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635D0">
      <w:pPr>
        <w:tabs>
          <w:tab w:val="left" w:pos="5040"/>
          <w:tab w:val="left" w:pos="6120"/>
        </w:tabs>
        <w:ind w:left="-158" w:leftChars="-75" w:right="878" w:firstLine="480"/>
        <w:jc w:val="center"/>
        <w:rPr>
          <w:rFonts w:ascii="微软雅黑" w:hAnsi="微软雅黑" w:eastAsia="微软雅黑" w:cs="Arial"/>
          <w:sz w:val="22"/>
          <w:szCs w:val="21"/>
        </w:rPr>
      </w:pPr>
      <w:r>
        <w:rPr>
          <w:rFonts w:eastAsia="仿宋"/>
          <w:sz w:val="24"/>
        </w:rPr>
        <w:drawing>
          <wp:inline distT="0" distB="0" distL="0" distR="0">
            <wp:extent cx="3571875" cy="923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71875" cy="923925"/>
                    </a:xfrm>
                    <a:prstGeom prst="rect">
                      <a:avLst/>
                    </a:prstGeom>
                    <a:noFill/>
                    <a:ln>
                      <a:noFill/>
                    </a:ln>
                  </pic:spPr>
                </pic:pic>
              </a:graphicData>
            </a:graphic>
          </wp:inline>
        </w:drawing>
      </w:r>
    </w:p>
    <w:p w14:paraId="29BB3AFA">
      <w:pPr>
        <w:pStyle w:val="23"/>
        <w:jc w:val="center"/>
        <w:rPr>
          <w:rFonts w:ascii="微软雅黑" w:hAnsi="微软雅黑" w:eastAsia="微软雅黑"/>
          <w:bCs/>
          <w:sz w:val="56"/>
          <w:szCs w:val="96"/>
          <w:lang w:eastAsia="zh-CN"/>
        </w:rPr>
      </w:pPr>
      <w:r>
        <w:rPr>
          <w:rFonts w:hint="eastAsia" w:ascii="微软雅黑" w:hAnsi="微软雅黑" w:eastAsia="微软雅黑"/>
          <w:sz w:val="44"/>
          <w:szCs w:val="44"/>
          <w:lang w:val="en-US" w:eastAsia="zh-CN"/>
        </w:rPr>
        <w:t>车辆</w:t>
      </w:r>
      <w:r>
        <w:rPr>
          <w:rFonts w:hint="eastAsia" w:ascii="微软雅黑" w:hAnsi="微软雅黑" w:eastAsia="微软雅黑"/>
          <w:sz w:val="44"/>
          <w:szCs w:val="44"/>
          <w:lang w:eastAsia="zh-CN"/>
        </w:rPr>
        <w:t>线上评估服务</w:t>
      </w:r>
    </w:p>
    <w:p w14:paraId="682778EB">
      <w:pPr>
        <w:pStyle w:val="23"/>
        <w:jc w:val="center"/>
        <w:rPr>
          <w:rFonts w:ascii="微软雅黑" w:hAnsi="微软雅黑" w:eastAsia="微软雅黑"/>
          <w:bCs/>
          <w:sz w:val="96"/>
          <w:szCs w:val="96"/>
          <w:lang w:eastAsia="zh-CN"/>
        </w:rPr>
      </w:pPr>
      <w:r>
        <w:rPr>
          <w:rFonts w:hint="eastAsia" w:ascii="微软雅黑" w:hAnsi="微软雅黑" w:eastAsia="微软雅黑"/>
          <w:bCs/>
          <w:sz w:val="96"/>
          <w:szCs w:val="96"/>
          <w:lang w:eastAsia="zh-CN"/>
        </w:rPr>
        <w:t>采购文件</w:t>
      </w:r>
    </w:p>
    <w:p w14:paraId="6E001B63">
      <w:pPr>
        <w:jc w:val="center"/>
        <w:rPr>
          <w:rFonts w:ascii="微软雅黑" w:hAnsi="微软雅黑" w:eastAsia="微软雅黑"/>
          <w:sz w:val="40"/>
          <w:szCs w:val="36"/>
        </w:rPr>
      </w:pPr>
    </w:p>
    <w:p w14:paraId="6F906F00">
      <w:pPr>
        <w:jc w:val="center"/>
        <w:rPr>
          <w:rFonts w:ascii="微软雅黑" w:hAnsi="微软雅黑" w:eastAsia="微软雅黑"/>
          <w:sz w:val="40"/>
          <w:szCs w:val="36"/>
        </w:rPr>
      </w:pPr>
    </w:p>
    <w:p w14:paraId="2B8ABE93">
      <w:pPr>
        <w:jc w:val="center"/>
        <w:rPr>
          <w:rFonts w:ascii="微软雅黑" w:hAnsi="微软雅黑" w:eastAsia="微软雅黑"/>
          <w:sz w:val="40"/>
          <w:szCs w:val="36"/>
        </w:rPr>
      </w:pPr>
    </w:p>
    <w:p w14:paraId="261DCF6C">
      <w:pPr>
        <w:jc w:val="center"/>
        <w:rPr>
          <w:rFonts w:ascii="微软雅黑" w:hAnsi="微软雅黑" w:eastAsia="微软雅黑"/>
          <w:sz w:val="40"/>
          <w:szCs w:val="36"/>
        </w:rPr>
      </w:pPr>
    </w:p>
    <w:p w14:paraId="5EAA0D46">
      <w:pPr>
        <w:jc w:val="center"/>
        <w:rPr>
          <w:rFonts w:ascii="微软雅黑" w:hAnsi="微软雅黑" w:eastAsia="微软雅黑"/>
          <w:sz w:val="40"/>
          <w:szCs w:val="36"/>
        </w:rPr>
      </w:pPr>
    </w:p>
    <w:p w14:paraId="59B8AFEE">
      <w:pPr>
        <w:jc w:val="center"/>
        <w:rPr>
          <w:rFonts w:ascii="微软雅黑" w:hAnsi="微软雅黑" w:eastAsia="微软雅黑"/>
          <w:sz w:val="32"/>
          <w:szCs w:val="36"/>
        </w:rPr>
      </w:pPr>
      <w:r>
        <w:rPr>
          <w:rFonts w:hint="eastAsia" w:ascii="微软雅黑" w:hAnsi="微软雅黑" w:eastAsia="微软雅黑"/>
          <w:sz w:val="32"/>
          <w:szCs w:val="36"/>
        </w:rPr>
        <w:t>20</w:t>
      </w:r>
      <w:r>
        <w:rPr>
          <w:rFonts w:ascii="微软雅黑" w:hAnsi="微软雅黑" w:eastAsia="微软雅黑"/>
          <w:sz w:val="32"/>
          <w:szCs w:val="36"/>
        </w:rPr>
        <w:t>2</w:t>
      </w:r>
      <w:r>
        <w:rPr>
          <w:rFonts w:hint="eastAsia" w:ascii="微软雅黑" w:hAnsi="微软雅黑" w:eastAsia="微软雅黑"/>
          <w:sz w:val="32"/>
          <w:szCs w:val="36"/>
          <w:lang w:val="en-US" w:eastAsia="zh-CN"/>
        </w:rPr>
        <w:t>5</w:t>
      </w:r>
      <w:r>
        <w:rPr>
          <w:rFonts w:hint="eastAsia" w:ascii="微软雅黑" w:hAnsi="微软雅黑" w:eastAsia="微软雅黑"/>
          <w:sz w:val="32"/>
          <w:szCs w:val="36"/>
        </w:rPr>
        <w:t>年</w:t>
      </w:r>
      <w:r>
        <w:rPr>
          <w:rFonts w:hint="eastAsia" w:ascii="微软雅黑" w:hAnsi="微软雅黑" w:eastAsia="微软雅黑"/>
          <w:sz w:val="32"/>
          <w:szCs w:val="36"/>
          <w:lang w:val="en-US" w:eastAsia="zh-CN"/>
        </w:rPr>
        <w:t>8</w:t>
      </w:r>
      <w:r>
        <w:rPr>
          <w:rFonts w:hint="eastAsia" w:ascii="微软雅黑" w:hAnsi="微软雅黑" w:eastAsia="微软雅黑"/>
          <w:sz w:val="32"/>
          <w:szCs w:val="36"/>
        </w:rPr>
        <w:t>月</w:t>
      </w:r>
    </w:p>
    <w:p w14:paraId="1E8DF12C">
      <w:pPr>
        <w:jc w:val="center"/>
        <w:rPr>
          <w:rFonts w:ascii="微软雅黑" w:hAnsi="微软雅黑" w:eastAsia="微软雅黑"/>
          <w:sz w:val="32"/>
          <w:szCs w:val="36"/>
        </w:rPr>
      </w:pPr>
    </w:p>
    <w:p w14:paraId="48B99867">
      <w:pPr>
        <w:jc w:val="center"/>
        <w:rPr>
          <w:rFonts w:ascii="微软雅黑" w:hAnsi="微软雅黑" w:eastAsia="微软雅黑"/>
          <w:sz w:val="32"/>
          <w:szCs w:val="36"/>
        </w:rPr>
      </w:pPr>
    </w:p>
    <w:p w14:paraId="7F4D630D">
      <w:pPr>
        <w:jc w:val="center"/>
        <w:rPr>
          <w:rFonts w:ascii="微软雅黑" w:hAnsi="微软雅黑" w:eastAsia="微软雅黑" w:cs="Arial"/>
          <w:sz w:val="32"/>
          <w:szCs w:val="36"/>
        </w:rPr>
        <w:sectPr>
          <w:headerReference r:id="rId3" w:type="default"/>
          <w:footerReference r:id="rId4" w:type="default"/>
          <w:pgSz w:w="11906" w:h="16838"/>
          <w:pgMar w:top="1440" w:right="2906" w:bottom="1440" w:left="2520" w:header="851" w:footer="992" w:gutter="0"/>
          <w:pgNumType w:start="0"/>
          <w:cols w:space="425" w:num="1"/>
          <w:titlePg/>
          <w:docGrid w:type="lines" w:linePitch="312" w:charSpace="0"/>
        </w:sectPr>
      </w:pPr>
    </w:p>
    <w:p w14:paraId="633692BD">
      <w:pPr>
        <w:keepNext w:val="0"/>
        <w:keepLines w:val="0"/>
        <w:pageBreakBefore w:val="0"/>
        <w:kinsoku/>
        <w:wordWrap/>
        <w:overflowPunct/>
        <w:topLinePunct w:val="0"/>
        <w:bidi w:val="0"/>
        <w:snapToGrid/>
        <w:spacing w:line="360" w:lineRule="auto"/>
        <w:rPr>
          <w:rFonts w:hint="eastAsia" w:ascii="仿宋" w:hAnsi="仿宋" w:eastAsia="仿宋" w:cs="仿宋"/>
          <w:b/>
          <w:sz w:val="32"/>
          <w:szCs w:val="32"/>
        </w:rPr>
      </w:pPr>
      <w:bookmarkStart w:id="0" w:name="_Toc469307415"/>
      <w:r>
        <w:rPr>
          <w:rFonts w:hint="eastAsia" w:ascii="仿宋" w:hAnsi="仿宋" w:eastAsia="仿宋" w:cs="仿宋"/>
          <w:b/>
          <w:sz w:val="32"/>
          <w:szCs w:val="32"/>
        </w:rPr>
        <w:t>一、采购须知</w:t>
      </w:r>
    </w:p>
    <w:p w14:paraId="3CC7F81C">
      <w:pPr>
        <w:keepNext w:val="0"/>
        <w:keepLines w:val="0"/>
        <w:pageBreakBefore w:val="0"/>
        <w:kinsoku/>
        <w:wordWrap/>
        <w:overflowPunct/>
        <w:topLinePunct w:val="0"/>
        <w:bidi w:val="0"/>
        <w:snapToGrid/>
        <w:spacing w:line="360" w:lineRule="auto"/>
        <w:rPr>
          <w:rFonts w:hint="eastAsia" w:ascii="仿宋" w:hAnsi="仿宋" w:eastAsia="仿宋" w:cs="仿宋"/>
          <w:b/>
          <w:sz w:val="32"/>
          <w:szCs w:val="32"/>
        </w:rPr>
      </w:pPr>
      <w:r>
        <w:rPr>
          <w:rFonts w:hint="eastAsia" w:ascii="仿宋" w:hAnsi="仿宋" w:eastAsia="仿宋" w:cs="仿宋"/>
          <w:b/>
          <w:sz w:val="32"/>
          <w:szCs w:val="32"/>
        </w:rPr>
        <w:t>1.1概述</w:t>
      </w:r>
    </w:p>
    <w:p w14:paraId="09BA90F0">
      <w:pPr>
        <w:keepNext w:val="0"/>
        <w:keepLines w:val="0"/>
        <w:pageBreakBefore w:val="0"/>
        <w:kinsoku/>
        <w:wordWrap/>
        <w:overflowPunct/>
        <w:topLinePunct w:val="0"/>
        <w:bidi w:val="0"/>
        <w:snapToGrid/>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（1）本文件为安徽新安银行股份有限公司（以下简称"采购方"或“新安银行”）对</w:t>
      </w:r>
      <w:r>
        <w:rPr>
          <w:rFonts w:hint="eastAsia" w:ascii="仿宋" w:hAnsi="仿宋" w:eastAsia="仿宋" w:cs="仿宋"/>
          <w:sz w:val="32"/>
          <w:szCs w:val="32"/>
          <w:highlight w:val="none"/>
        </w:rPr>
        <w:t>新安银行</w:t>
      </w:r>
      <w:r>
        <w:rPr>
          <w:rFonts w:hint="eastAsia" w:ascii="仿宋" w:hAnsi="仿宋" w:eastAsia="仿宋" w:cs="仿宋"/>
          <w:sz w:val="32"/>
          <w:szCs w:val="32"/>
          <w:highlight w:val="none"/>
          <w:lang w:val="en-US" w:eastAsia="zh-CN"/>
        </w:rPr>
        <w:t>车辆线上评估服务投标人</w:t>
      </w:r>
      <w:r>
        <w:rPr>
          <w:rFonts w:hint="eastAsia" w:ascii="仿宋" w:hAnsi="仿宋" w:eastAsia="仿宋" w:cs="仿宋"/>
          <w:sz w:val="32"/>
          <w:szCs w:val="32"/>
          <w:highlight w:val="none"/>
        </w:rPr>
        <w:t>提出的采购需求书，本文件将作为方案和商务谈判以及合同签定的基础，</w:t>
      </w:r>
      <w:r>
        <w:rPr>
          <w:rFonts w:hint="eastAsia" w:ascii="仿宋" w:hAnsi="仿宋" w:eastAsia="仿宋" w:cs="仿宋"/>
          <w:sz w:val="32"/>
          <w:szCs w:val="32"/>
          <w:highlight w:val="none"/>
          <w:lang w:val="en-US" w:eastAsia="zh-CN"/>
        </w:rPr>
        <w:t>投标人</w:t>
      </w:r>
      <w:r>
        <w:rPr>
          <w:rFonts w:hint="eastAsia" w:ascii="仿宋" w:hAnsi="仿宋" w:eastAsia="仿宋" w:cs="仿宋"/>
          <w:sz w:val="32"/>
          <w:szCs w:val="32"/>
          <w:highlight w:val="none"/>
        </w:rPr>
        <w:t>应针对此项目提供完整的方案。</w:t>
      </w:r>
    </w:p>
    <w:p w14:paraId="031D0B68">
      <w:pPr>
        <w:keepNext w:val="0"/>
        <w:keepLines w:val="0"/>
        <w:pageBreakBefore w:val="0"/>
        <w:kinsoku/>
        <w:wordWrap/>
        <w:overflowPunct/>
        <w:topLinePunct w:val="0"/>
        <w:bidi w:val="0"/>
        <w:snapToGrid/>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（2）本采购文件提出了</w:t>
      </w:r>
      <w:r>
        <w:rPr>
          <w:rFonts w:hint="eastAsia" w:ascii="仿宋" w:hAnsi="仿宋" w:eastAsia="仿宋" w:cs="仿宋"/>
          <w:sz w:val="32"/>
          <w:szCs w:val="32"/>
          <w:highlight w:val="none"/>
          <w:lang w:val="en-US" w:eastAsia="zh-CN"/>
        </w:rPr>
        <w:t>投标人</w:t>
      </w:r>
      <w:r>
        <w:rPr>
          <w:rFonts w:hint="eastAsia" w:ascii="仿宋" w:hAnsi="仿宋" w:eastAsia="仿宋" w:cs="仿宋"/>
          <w:sz w:val="32"/>
          <w:szCs w:val="32"/>
          <w:highlight w:val="none"/>
        </w:rPr>
        <w:t>对该项目需求的范围和相应的要求，</w:t>
      </w:r>
      <w:r>
        <w:rPr>
          <w:rFonts w:hint="eastAsia" w:ascii="仿宋" w:hAnsi="仿宋" w:eastAsia="仿宋" w:cs="仿宋"/>
          <w:sz w:val="32"/>
          <w:szCs w:val="32"/>
          <w:highlight w:val="none"/>
          <w:lang w:val="en-US" w:eastAsia="zh-CN"/>
        </w:rPr>
        <w:t>作为投标人</w:t>
      </w:r>
      <w:r>
        <w:rPr>
          <w:rFonts w:hint="eastAsia" w:ascii="仿宋" w:hAnsi="仿宋" w:eastAsia="仿宋" w:cs="仿宋"/>
          <w:sz w:val="32"/>
          <w:szCs w:val="32"/>
          <w:highlight w:val="none"/>
        </w:rPr>
        <w:t>编写响应文件之用，</w:t>
      </w:r>
      <w:r>
        <w:rPr>
          <w:rFonts w:hint="eastAsia" w:ascii="仿宋" w:hAnsi="仿宋" w:eastAsia="仿宋" w:cs="仿宋"/>
          <w:sz w:val="32"/>
          <w:szCs w:val="32"/>
          <w:highlight w:val="none"/>
          <w:lang w:val="en-US" w:eastAsia="zh-CN"/>
        </w:rPr>
        <w:t>投标人</w:t>
      </w:r>
      <w:r>
        <w:rPr>
          <w:rFonts w:hint="eastAsia" w:ascii="仿宋" w:hAnsi="仿宋" w:eastAsia="仿宋" w:cs="仿宋"/>
          <w:sz w:val="32"/>
          <w:szCs w:val="32"/>
          <w:highlight w:val="none"/>
        </w:rPr>
        <w:t>应仔细阅读并充分理解。</w:t>
      </w:r>
    </w:p>
    <w:p w14:paraId="4370CFB1">
      <w:pPr>
        <w:keepNext w:val="0"/>
        <w:keepLines w:val="0"/>
        <w:pageBreakBefore w:val="0"/>
        <w:kinsoku/>
        <w:wordWrap/>
        <w:overflowPunct/>
        <w:topLinePunct w:val="0"/>
        <w:bidi w:val="0"/>
        <w:snapToGrid/>
        <w:spacing w:line="360" w:lineRule="auto"/>
        <w:rPr>
          <w:rFonts w:hint="eastAsia" w:ascii="仿宋" w:hAnsi="仿宋" w:eastAsia="仿宋" w:cs="仿宋"/>
          <w:sz w:val="32"/>
          <w:szCs w:val="32"/>
          <w:highlight w:val="none"/>
        </w:rPr>
      </w:pPr>
      <w:r>
        <w:rPr>
          <w:rFonts w:hint="eastAsia" w:ascii="仿宋" w:hAnsi="仿宋" w:eastAsia="仿宋" w:cs="仿宋"/>
          <w:b/>
          <w:bCs w:val="0"/>
          <w:sz w:val="32"/>
          <w:szCs w:val="32"/>
          <w:highlight w:val="none"/>
        </w:rPr>
        <w:t>1.2合格的</w:t>
      </w:r>
      <w:bookmarkEnd w:id="0"/>
      <w:r>
        <w:rPr>
          <w:rFonts w:hint="eastAsia" w:ascii="仿宋" w:hAnsi="仿宋" w:eastAsia="仿宋" w:cs="仿宋"/>
          <w:b/>
          <w:bCs w:val="0"/>
          <w:sz w:val="32"/>
          <w:szCs w:val="32"/>
          <w:highlight w:val="none"/>
          <w:lang w:val="en-US" w:eastAsia="zh-CN"/>
        </w:rPr>
        <w:t>投标</w:t>
      </w:r>
      <w:r>
        <w:rPr>
          <w:rFonts w:hint="eastAsia" w:ascii="仿宋" w:hAnsi="仿宋" w:eastAsia="仿宋" w:cs="仿宋"/>
          <w:b/>
          <w:bCs w:val="0"/>
          <w:sz w:val="32"/>
          <w:szCs w:val="32"/>
          <w:highlight w:val="none"/>
        </w:rPr>
        <w:t>人</w:t>
      </w:r>
    </w:p>
    <w:p w14:paraId="65FF1AD8">
      <w:pPr>
        <w:pStyle w:val="12"/>
        <w:keepNext w:val="0"/>
        <w:keepLines w:val="0"/>
        <w:pageBreakBefore w:val="0"/>
        <w:numPr>
          <w:ilvl w:val="0"/>
          <w:numId w:val="0"/>
        </w:numPr>
        <w:kinsoku/>
        <w:wordWrap/>
        <w:overflowPunct/>
        <w:topLinePunct w:val="0"/>
        <w:bidi w:val="0"/>
        <w:snapToGrid/>
        <w:spacing w:line="360" w:lineRule="auto"/>
        <w:ind w:firstLine="640" w:firstLineChars="200"/>
        <w:rPr>
          <w:rFonts w:hint="eastAsia" w:ascii="仿宋" w:hAnsi="仿宋" w:eastAsia="仿宋" w:cs="仿宋"/>
          <w:kern w:val="2"/>
          <w:sz w:val="32"/>
          <w:szCs w:val="32"/>
          <w:highlight w:val="none"/>
          <w:lang w:val="en-US" w:eastAsia="zh-CN" w:bidi="ar-SA"/>
        </w:rPr>
      </w:pPr>
      <w:bookmarkStart w:id="1" w:name="_Toc469307418"/>
      <w:r>
        <w:rPr>
          <w:rFonts w:hint="eastAsia" w:ascii="仿宋" w:hAnsi="仿宋" w:eastAsia="仿宋" w:cs="仿宋"/>
          <w:kern w:val="2"/>
          <w:sz w:val="32"/>
          <w:szCs w:val="32"/>
          <w:highlight w:val="none"/>
          <w:lang w:val="en-US" w:eastAsia="zh-CN" w:bidi="ar-SA"/>
        </w:rPr>
        <w:t>（1）投标人须具有独立承担民事责任的能力，具有健全的财务会计制度和公司治理措施，合法运作，商业信誉良好；</w:t>
      </w:r>
    </w:p>
    <w:p w14:paraId="6625B74F">
      <w:pPr>
        <w:pStyle w:val="12"/>
        <w:keepNext w:val="0"/>
        <w:keepLines w:val="0"/>
        <w:pageBreakBefore w:val="0"/>
        <w:numPr>
          <w:ilvl w:val="0"/>
          <w:numId w:val="0"/>
        </w:numPr>
        <w:kinsoku/>
        <w:wordWrap/>
        <w:overflowPunct/>
        <w:topLinePunct w:val="0"/>
        <w:bidi w:val="0"/>
        <w:snapToGrid/>
        <w:spacing w:line="360" w:lineRule="auto"/>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（2）投标人须有履行采购内容要求的能力，在本行业具有良好的业绩和经验，至少提供2个及以上应用于银行类似项目的案例；</w:t>
      </w:r>
    </w:p>
    <w:p w14:paraId="06ADE131">
      <w:pPr>
        <w:pStyle w:val="12"/>
        <w:keepNext w:val="0"/>
        <w:keepLines w:val="0"/>
        <w:pageBreakBefore w:val="0"/>
        <w:numPr>
          <w:ilvl w:val="0"/>
          <w:numId w:val="0"/>
        </w:numPr>
        <w:kinsoku/>
        <w:wordWrap/>
        <w:overflowPunct/>
        <w:topLinePunct w:val="0"/>
        <w:bidi w:val="0"/>
        <w:snapToGrid/>
        <w:spacing w:line="360" w:lineRule="auto"/>
        <w:ind w:firstLine="640" w:firstLineChars="200"/>
        <w:rPr>
          <w:rFonts w:hint="eastAsia" w:ascii="仿宋" w:hAnsi="仿宋" w:eastAsia="仿宋" w:cs="仿宋"/>
          <w:sz w:val="30"/>
          <w:szCs w:val="30"/>
          <w:lang w:val="en-US" w:eastAsia="zh-CN"/>
        </w:rPr>
      </w:pPr>
      <w:r>
        <w:rPr>
          <w:rFonts w:hint="eastAsia" w:ascii="仿宋" w:hAnsi="仿宋" w:eastAsia="仿宋" w:cs="仿宋"/>
          <w:kern w:val="2"/>
          <w:sz w:val="32"/>
          <w:szCs w:val="32"/>
          <w:highlight w:val="none"/>
          <w:lang w:val="en-US" w:eastAsia="zh-CN" w:bidi="ar-SA"/>
        </w:rPr>
        <w:t>（3）</w:t>
      </w:r>
      <w:r>
        <w:rPr>
          <w:rFonts w:hint="eastAsia" w:ascii="仿宋" w:hAnsi="仿宋" w:eastAsia="仿宋" w:cs="仿宋"/>
          <w:sz w:val="30"/>
          <w:szCs w:val="30"/>
          <w:lang w:val="en-US" w:eastAsia="zh-CN"/>
        </w:rPr>
        <w:t>至少有1个商务部或法院备案的资质认证。</w:t>
      </w:r>
    </w:p>
    <w:p w14:paraId="2D84A0B7">
      <w:pPr>
        <w:pStyle w:val="12"/>
        <w:keepNext w:val="0"/>
        <w:keepLines w:val="0"/>
        <w:pageBreakBefore w:val="0"/>
        <w:numPr>
          <w:ilvl w:val="0"/>
          <w:numId w:val="0"/>
        </w:numPr>
        <w:kinsoku/>
        <w:wordWrap/>
        <w:overflowPunct/>
        <w:topLinePunct w:val="0"/>
        <w:bidi w:val="0"/>
        <w:snapToGrid/>
        <w:spacing w:line="360" w:lineRule="auto"/>
        <w:ind w:firstLine="60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sz w:val="30"/>
          <w:szCs w:val="30"/>
          <w:lang w:val="en-US" w:eastAsia="zh-CN"/>
        </w:rPr>
        <w:t>（4）</w:t>
      </w:r>
      <w:r>
        <w:rPr>
          <w:rFonts w:hint="eastAsia" w:ascii="仿宋" w:hAnsi="仿宋" w:eastAsia="仿宋" w:cs="仿宋"/>
          <w:kern w:val="2"/>
          <w:sz w:val="32"/>
          <w:szCs w:val="32"/>
          <w:highlight w:val="none"/>
          <w:lang w:val="en-US" w:eastAsia="zh-CN" w:bidi="ar-SA"/>
        </w:rPr>
        <w:t xml:space="preserve">投标人在最近三年内，在经营活动中没有违法和不良记录，（提供承诺书）； </w:t>
      </w:r>
    </w:p>
    <w:p w14:paraId="133A573D">
      <w:pPr>
        <w:pStyle w:val="12"/>
        <w:keepNext w:val="0"/>
        <w:keepLines w:val="0"/>
        <w:pageBreakBefore w:val="0"/>
        <w:numPr>
          <w:ilvl w:val="0"/>
          <w:numId w:val="0"/>
        </w:numPr>
        <w:kinsoku/>
        <w:wordWrap/>
        <w:overflowPunct/>
        <w:topLinePunct w:val="0"/>
        <w:bidi w:val="0"/>
        <w:snapToGrid/>
        <w:spacing w:line="360" w:lineRule="auto"/>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5）投标人有健全的财务会计制度，须提供经会计师事务所出具的审计报告复印件并加盖本单位公章,或三个月内银行出具的资信证明复印件，有依法缴纳税收及社保的良好记录（应提供最近3个月中任意1个月投标人缴纳社保及税收的证明复印件并加盖公章）； </w:t>
      </w:r>
    </w:p>
    <w:p w14:paraId="29C0F5FF">
      <w:pPr>
        <w:pStyle w:val="12"/>
        <w:keepNext w:val="0"/>
        <w:keepLines w:val="0"/>
        <w:pageBreakBefore w:val="0"/>
        <w:numPr>
          <w:ilvl w:val="0"/>
          <w:numId w:val="0"/>
        </w:numPr>
        <w:kinsoku/>
        <w:wordWrap/>
        <w:overflowPunct/>
        <w:topLinePunct w:val="0"/>
        <w:bidi w:val="0"/>
        <w:snapToGrid/>
        <w:spacing w:line="360" w:lineRule="auto"/>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6）投标人承诺车辆评估使用的模型和数据具有合法来源及合法使用权。承诺招标人在其本国使用其提供的服务时，不存在任何已知的不合法的情形，也不存在任何已知的与第三方专利权、著作权、商标权或工业设计权相关的任何争议。如果有任何因招标人使用投标人提供的服务而提起的侵权指控，投标人须依法承担全部责任（提供承诺书）；</w:t>
      </w:r>
    </w:p>
    <w:p w14:paraId="49BB64D2">
      <w:pPr>
        <w:pStyle w:val="12"/>
        <w:keepNext w:val="0"/>
        <w:keepLines w:val="0"/>
        <w:pageBreakBefore w:val="0"/>
        <w:numPr>
          <w:ilvl w:val="0"/>
          <w:numId w:val="0"/>
        </w:numPr>
        <w:kinsoku/>
        <w:wordWrap/>
        <w:overflowPunct/>
        <w:topLinePunct w:val="0"/>
        <w:bidi w:val="0"/>
        <w:snapToGrid/>
        <w:spacing w:line="360" w:lineRule="auto"/>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（7）存在关联关系的不同投标人，不得同时参加本项目。关联关系企业包含以下情况：与本企业单位负责人为同一人的其他企业；与本企业存在直接控股、管理关系的其他企业；  </w:t>
      </w:r>
    </w:p>
    <w:p w14:paraId="06D6CD9E">
      <w:pPr>
        <w:pStyle w:val="12"/>
        <w:keepNext w:val="0"/>
        <w:keepLines w:val="0"/>
        <w:pageBreakBefore w:val="0"/>
        <w:numPr>
          <w:ilvl w:val="0"/>
          <w:numId w:val="0"/>
        </w:numPr>
        <w:kinsoku/>
        <w:wordWrap/>
        <w:overflowPunct/>
        <w:topLinePunct w:val="0"/>
        <w:bidi w:val="0"/>
        <w:snapToGrid/>
        <w:spacing w:line="360" w:lineRule="auto"/>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（8）投标人未被“中国执行信息公开网”网站和“信用中国”网站列入失信被执行人和重大税收违法案件当事人名单（处罚期限尚未届满的）；</w:t>
      </w:r>
    </w:p>
    <w:p w14:paraId="304FE0E7">
      <w:pPr>
        <w:pStyle w:val="12"/>
        <w:keepNext w:val="0"/>
        <w:keepLines w:val="0"/>
        <w:pageBreakBefore w:val="0"/>
        <w:numPr>
          <w:ilvl w:val="0"/>
          <w:numId w:val="0"/>
        </w:numPr>
        <w:kinsoku/>
        <w:wordWrap/>
        <w:overflowPunct/>
        <w:topLinePunct w:val="0"/>
        <w:bidi w:val="0"/>
        <w:snapToGrid/>
        <w:spacing w:line="360" w:lineRule="auto"/>
        <w:ind w:firstLine="640" w:firstLineChars="200"/>
        <w:rPr>
          <w:rFonts w:hint="eastAsia" w:ascii="仿宋" w:hAnsi="仿宋" w:eastAsia="仿宋" w:cs="仿宋"/>
          <w:b/>
          <w:bCs w:val="0"/>
          <w:sz w:val="32"/>
          <w:szCs w:val="32"/>
        </w:rPr>
      </w:pPr>
      <w:r>
        <w:rPr>
          <w:rFonts w:hint="eastAsia" w:ascii="仿宋" w:hAnsi="仿宋" w:eastAsia="仿宋" w:cs="仿宋"/>
          <w:kern w:val="2"/>
          <w:sz w:val="32"/>
          <w:szCs w:val="32"/>
          <w:highlight w:val="none"/>
          <w:lang w:val="en-US" w:eastAsia="zh-CN" w:bidi="ar-SA"/>
        </w:rPr>
        <w:t>（9）本项目不接受联合体投标，不接受以任何方式进行转包。</w:t>
      </w:r>
    </w:p>
    <w:p w14:paraId="1704E934">
      <w:pPr>
        <w:pStyle w:val="12"/>
        <w:keepNext w:val="0"/>
        <w:keepLines w:val="0"/>
        <w:pageBreakBefore w:val="0"/>
        <w:kinsoku/>
        <w:wordWrap/>
        <w:overflowPunct/>
        <w:topLinePunct w:val="0"/>
        <w:bidi w:val="0"/>
        <w:snapToGrid/>
        <w:spacing w:line="360" w:lineRule="auto"/>
        <w:rPr>
          <w:rFonts w:hint="eastAsia" w:ascii="仿宋" w:hAnsi="仿宋" w:eastAsia="仿宋" w:cs="仿宋"/>
          <w:sz w:val="32"/>
          <w:szCs w:val="32"/>
        </w:rPr>
      </w:pPr>
      <w:r>
        <w:rPr>
          <w:rFonts w:hint="eastAsia" w:ascii="仿宋" w:hAnsi="仿宋" w:eastAsia="仿宋" w:cs="仿宋"/>
          <w:b/>
          <w:bCs w:val="0"/>
          <w:sz w:val="32"/>
          <w:szCs w:val="32"/>
        </w:rPr>
        <w:t>1.3总体要求</w:t>
      </w:r>
      <w:bookmarkEnd w:id="1"/>
    </w:p>
    <w:p w14:paraId="2381504C">
      <w:pPr>
        <w:keepNext w:val="0"/>
        <w:keepLines w:val="0"/>
        <w:pageBreakBefore w:val="0"/>
        <w:kinsoku/>
        <w:wordWrap/>
        <w:overflowPunct/>
        <w:topLinePunct w:val="0"/>
        <w:bidi w:val="0"/>
        <w:snapToGrid/>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投标人</w:t>
      </w:r>
      <w:r>
        <w:rPr>
          <w:rFonts w:hint="eastAsia" w:ascii="仿宋" w:hAnsi="仿宋" w:eastAsia="仿宋" w:cs="仿宋"/>
          <w:sz w:val="32"/>
          <w:szCs w:val="32"/>
        </w:rPr>
        <w:t>应仔细阅读文件的所有内容，根据本文件的要求提供集采文件，并保证所提供的全部资料的真实性，以使其集采文件对本文件作出实质性响应，否则，其集采文件可能导致作废处理。</w:t>
      </w:r>
    </w:p>
    <w:p w14:paraId="7217AC97">
      <w:pPr>
        <w:pStyle w:val="17"/>
        <w:keepNext w:val="0"/>
        <w:keepLines w:val="0"/>
        <w:pageBreakBefore w:val="0"/>
        <w:kinsoku/>
        <w:wordWrap/>
        <w:overflowPunct/>
        <w:topLinePunct w:val="0"/>
        <w:bidi w:val="0"/>
        <w:snapToGrid/>
        <w:spacing w:after="0"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（2）投标人</w:t>
      </w:r>
      <w:r>
        <w:rPr>
          <w:rFonts w:hint="eastAsia" w:ascii="仿宋" w:hAnsi="仿宋" w:eastAsia="仿宋" w:cs="仿宋"/>
          <w:sz w:val="32"/>
          <w:szCs w:val="32"/>
        </w:rPr>
        <w:t>应按本文件中提供的内容和要求制作集采文件，集采文件应装订成册且加盖单位公章及法人或授权委托人签字或盖章。</w:t>
      </w:r>
    </w:p>
    <w:p w14:paraId="29743395">
      <w:pPr>
        <w:pStyle w:val="17"/>
        <w:keepNext w:val="0"/>
        <w:keepLines w:val="0"/>
        <w:pageBreakBefore w:val="0"/>
        <w:kinsoku/>
        <w:wordWrap/>
        <w:overflowPunct/>
        <w:topLinePunct w:val="0"/>
        <w:bidi w:val="0"/>
        <w:snapToGrid/>
        <w:spacing w:after="0"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根据本集采文件要求，供给方应做出系统方案和详细设计。</w:t>
      </w:r>
    </w:p>
    <w:p w14:paraId="14C655E1">
      <w:pPr>
        <w:pStyle w:val="17"/>
        <w:keepNext w:val="0"/>
        <w:keepLines w:val="0"/>
        <w:pageBreakBefore w:val="0"/>
        <w:kinsoku/>
        <w:wordWrap/>
        <w:overflowPunct/>
        <w:topLinePunct w:val="0"/>
        <w:bidi w:val="0"/>
        <w:snapToGrid/>
        <w:spacing w:after="0"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在谈判的各个阶段，</w:t>
      </w:r>
      <w:r>
        <w:rPr>
          <w:rFonts w:hint="eastAsia" w:ascii="仿宋" w:hAnsi="仿宋" w:eastAsia="仿宋" w:cs="仿宋"/>
          <w:sz w:val="32"/>
          <w:szCs w:val="32"/>
          <w:lang w:val="en-US" w:eastAsia="zh-CN"/>
        </w:rPr>
        <w:t>招标人</w:t>
      </w:r>
      <w:r>
        <w:rPr>
          <w:rFonts w:hint="eastAsia" w:ascii="仿宋" w:hAnsi="仿宋" w:eastAsia="仿宋" w:cs="仿宋"/>
          <w:sz w:val="32"/>
          <w:szCs w:val="32"/>
        </w:rPr>
        <w:t>将以书面形式要求</w:t>
      </w:r>
      <w:r>
        <w:rPr>
          <w:rFonts w:hint="eastAsia" w:ascii="仿宋" w:hAnsi="仿宋" w:eastAsia="仿宋" w:cs="仿宋"/>
          <w:sz w:val="32"/>
          <w:szCs w:val="32"/>
          <w:lang w:val="en-US" w:eastAsia="zh-CN"/>
        </w:rPr>
        <w:t>投标人</w:t>
      </w:r>
      <w:r>
        <w:rPr>
          <w:rFonts w:hint="eastAsia" w:ascii="仿宋" w:hAnsi="仿宋" w:eastAsia="仿宋" w:cs="仿宋"/>
          <w:sz w:val="32"/>
          <w:szCs w:val="32"/>
        </w:rPr>
        <w:t>对有关问题进行进一步的澄清，</w:t>
      </w:r>
      <w:r>
        <w:rPr>
          <w:rFonts w:hint="eastAsia" w:ascii="仿宋" w:hAnsi="仿宋" w:eastAsia="仿宋" w:cs="仿宋"/>
          <w:sz w:val="32"/>
          <w:szCs w:val="32"/>
          <w:lang w:val="en-US" w:eastAsia="zh-CN"/>
        </w:rPr>
        <w:t>投标人</w:t>
      </w:r>
      <w:r>
        <w:rPr>
          <w:rFonts w:hint="eastAsia" w:ascii="仿宋" w:hAnsi="仿宋" w:eastAsia="仿宋" w:cs="仿宋"/>
          <w:sz w:val="32"/>
          <w:szCs w:val="32"/>
        </w:rPr>
        <w:t>应以书面资料给予正式应答。</w:t>
      </w:r>
    </w:p>
    <w:p w14:paraId="659CA2C2">
      <w:pPr>
        <w:pStyle w:val="17"/>
        <w:keepNext w:val="0"/>
        <w:keepLines w:val="0"/>
        <w:pageBreakBefore w:val="0"/>
        <w:kinsoku/>
        <w:wordWrap/>
        <w:overflowPunct/>
        <w:topLinePunct w:val="0"/>
        <w:bidi w:val="0"/>
        <w:snapToGrid/>
        <w:spacing w:after="0"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（5）投标人</w:t>
      </w:r>
      <w:r>
        <w:rPr>
          <w:rFonts w:hint="eastAsia" w:ascii="仿宋" w:hAnsi="仿宋" w:eastAsia="仿宋" w:cs="仿宋"/>
          <w:sz w:val="32"/>
          <w:szCs w:val="32"/>
        </w:rPr>
        <w:t>在参与本项目中，对于</w:t>
      </w:r>
      <w:r>
        <w:rPr>
          <w:rFonts w:hint="eastAsia" w:ascii="仿宋" w:hAnsi="仿宋" w:eastAsia="仿宋" w:cs="仿宋"/>
          <w:sz w:val="32"/>
          <w:szCs w:val="32"/>
          <w:lang w:val="en-US" w:eastAsia="zh-CN"/>
        </w:rPr>
        <w:t>招标人</w:t>
      </w:r>
      <w:r>
        <w:rPr>
          <w:rFonts w:hint="eastAsia" w:ascii="仿宋" w:hAnsi="仿宋" w:eastAsia="仿宋" w:cs="仿宋"/>
          <w:sz w:val="32"/>
          <w:szCs w:val="32"/>
        </w:rPr>
        <w:t>披露和提供的所有信息应作为商业秘密对待并予以保护，未经</w:t>
      </w:r>
      <w:r>
        <w:rPr>
          <w:rFonts w:hint="eastAsia" w:ascii="仿宋" w:hAnsi="仿宋" w:eastAsia="仿宋" w:cs="仿宋"/>
          <w:sz w:val="32"/>
          <w:szCs w:val="32"/>
          <w:lang w:val="en-US" w:eastAsia="zh-CN"/>
        </w:rPr>
        <w:t>招标人</w:t>
      </w:r>
      <w:r>
        <w:rPr>
          <w:rFonts w:hint="eastAsia" w:ascii="仿宋" w:hAnsi="仿宋" w:eastAsia="仿宋" w:cs="仿宋"/>
          <w:sz w:val="32"/>
          <w:szCs w:val="32"/>
        </w:rPr>
        <w:t>授权不得将任何信息泄漏给第三方，否则</w:t>
      </w:r>
      <w:r>
        <w:rPr>
          <w:rFonts w:hint="eastAsia" w:ascii="仿宋" w:hAnsi="仿宋" w:eastAsia="仿宋" w:cs="仿宋"/>
          <w:sz w:val="32"/>
          <w:szCs w:val="32"/>
          <w:lang w:val="en-US" w:eastAsia="zh-CN"/>
        </w:rPr>
        <w:t>招标人</w:t>
      </w:r>
      <w:r>
        <w:rPr>
          <w:rFonts w:hint="eastAsia" w:ascii="仿宋" w:hAnsi="仿宋" w:eastAsia="仿宋" w:cs="仿宋"/>
          <w:sz w:val="32"/>
          <w:szCs w:val="32"/>
        </w:rPr>
        <w:t>有权追究</w:t>
      </w:r>
      <w:r>
        <w:rPr>
          <w:rFonts w:hint="eastAsia" w:ascii="仿宋" w:hAnsi="仿宋" w:eastAsia="仿宋" w:cs="仿宋"/>
          <w:sz w:val="32"/>
          <w:szCs w:val="32"/>
          <w:lang w:val="en-US" w:eastAsia="zh-CN"/>
        </w:rPr>
        <w:t>投标人</w:t>
      </w:r>
      <w:r>
        <w:rPr>
          <w:rFonts w:hint="eastAsia" w:ascii="仿宋" w:hAnsi="仿宋" w:eastAsia="仿宋" w:cs="仿宋"/>
          <w:sz w:val="32"/>
          <w:szCs w:val="32"/>
        </w:rPr>
        <w:t>的责任。</w:t>
      </w:r>
    </w:p>
    <w:p w14:paraId="4A8960EC">
      <w:pPr>
        <w:pStyle w:val="17"/>
        <w:keepNext w:val="0"/>
        <w:keepLines w:val="0"/>
        <w:pageBreakBefore w:val="0"/>
        <w:kinsoku/>
        <w:wordWrap/>
        <w:overflowPunct/>
        <w:topLinePunct w:val="0"/>
        <w:bidi w:val="0"/>
        <w:snapToGrid/>
        <w:spacing w:after="0" w:line="360" w:lineRule="auto"/>
        <w:ind w:firstLine="640" w:firstLineChars="200"/>
        <w:rPr>
          <w:rFonts w:hint="eastAsia" w:ascii="仿宋" w:hAnsi="仿宋" w:eastAsia="仿宋" w:cs="仿宋"/>
          <w:sz w:val="32"/>
          <w:szCs w:val="32"/>
        </w:rPr>
      </w:pPr>
    </w:p>
    <w:p w14:paraId="5813406B">
      <w:pPr>
        <w:pStyle w:val="17"/>
        <w:keepNext w:val="0"/>
        <w:keepLines w:val="0"/>
        <w:pageBreakBefore w:val="0"/>
        <w:kinsoku/>
        <w:wordWrap/>
        <w:overflowPunct/>
        <w:topLinePunct w:val="0"/>
        <w:bidi w:val="0"/>
        <w:snapToGrid/>
        <w:spacing w:after="0" w:line="360" w:lineRule="auto"/>
        <w:ind w:firstLine="0" w:firstLineChars="0"/>
        <w:rPr>
          <w:rFonts w:hint="eastAsia" w:ascii="仿宋" w:hAnsi="仿宋" w:eastAsia="仿宋" w:cs="仿宋"/>
          <w:sz w:val="32"/>
          <w:szCs w:val="32"/>
        </w:rPr>
      </w:pPr>
      <w:r>
        <w:rPr>
          <w:rFonts w:hint="eastAsia" w:ascii="仿宋" w:hAnsi="仿宋" w:eastAsia="仿宋" w:cs="仿宋"/>
          <w:b/>
          <w:bCs w:val="0"/>
          <w:sz w:val="32"/>
          <w:szCs w:val="32"/>
        </w:rPr>
        <w:t>二、采购文件内容</w:t>
      </w:r>
    </w:p>
    <w:p w14:paraId="6028D394">
      <w:pPr>
        <w:pStyle w:val="17"/>
        <w:keepNext w:val="0"/>
        <w:keepLines w:val="0"/>
        <w:pageBreakBefore w:val="0"/>
        <w:kinsoku/>
        <w:wordWrap/>
        <w:overflowPunct/>
        <w:topLinePunct w:val="0"/>
        <w:bidi w:val="0"/>
        <w:snapToGrid/>
        <w:spacing w:after="0" w:line="360" w:lineRule="auto"/>
        <w:ind w:firstLine="0" w:firstLineChars="0"/>
        <w:rPr>
          <w:rFonts w:hint="eastAsia" w:ascii="仿宋" w:hAnsi="仿宋" w:eastAsia="仿宋" w:cs="仿宋"/>
          <w:sz w:val="32"/>
          <w:szCs w:val="32"/>
        </w:rPr>
      </w:pPr>
      <w:r>
        <w:rPr>
          <w:rFonts w:hint="eastAsia" w:ascii="仿宋" w:hAnsi="仿宋" w:eastAsia="仿宋" w:cs="仿宋"/>
          <w:b/>
          <w:bCs w:val="0"/>
          <w:sz w:val="32"/>
          <w:szCs w:val="32"/>
        </w:rPr>
        <w:t>2.1资格证明</w:t>
      </w:r>
    </w:p>
    <w:p w14:paraId="5E917467">
      <w:pPr>
        <w:pStyle w:val="17"/>
        <w:keepNext w:val="0"/>
        <w:keepLines w:val="0"/>
        <w:pageBreakBefore w:val="0"/>
        <w:numPr>
          <w:ilvl w:val="0"/>
          <w:numId w:val="0"/>
        </w:numPr>
        <w:kinsoku/>
        <w:wordWrap/>
        <w:overflowPunct/>
        <w:topLinePunct w:val="0"/>
        <w:bidi w:val="0"/>
        <w:snapToGrid/>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有效的营业执照或法人证书副本复印件</w:t>
      </w:r>
    </w:p>
    <w:p w14:paraId="74BA3894">
      <w:pPr>
        <w:pStyle w:val="17"/>
        <w:keepNext w:val="0"/>
        <w:keepLines w:val="0"/>
        <w:pageBreakBefore w:val="0"/>
        <w:numPr>
          <w:ilvl w:val="0"/>
          <w:numId w:val="0"/>
        </w:numPr>
        <w:kinsoku/>
        <w:wordWrap/>
        <w:overflowPunct/>
        <w:topLinePunct w:val="0"/>
        <w:bidi w:val="0"/>
        <w:snapToGrid/>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法人授权委托书</w:t>
      </w:r>
    </w:p>
    <w:p w14:paraId="1F7CFC62">
      <w:pPr>
        <w:pStyle w:val="17"/>
        <w:keepNext w:val="0"/>
        <w:keepLines w:val="0"/>
        <w:pageBreakBefore w:val="0"/>
        <w:numPr>
          <w:ilvl w:val="0"/>
          <w:numId w:val="0"/>
        </w:numPr>
        <w:kinsoku/>
        <w:wordWrap/>
        <w:overflowPunct/>
        <w:topLinePunct w:val="0"/>
        <w:bidi w:val="0"/>
        <w:snapToGrid/>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法人代表及法人授权委托人身份证复印件</w:t>
      </w:r>
    </w:p>
    <w:p w14:paraId="0E525ADA">
      <w:pPr>
        <w:pStyle w:val="17"/>
        <w:keepNext w:val="0"/>
        <w:keepLines w:val="0"/>
        <w:pageBreakBefore w:val="0"/>
        <w:numPr>
          <w:ilvl w:val="0"/>
          <w:numId w:val="0"/>
        </w:numPr>
        <w:kinsoku/>
        <w:wordWrap/>
        <w:overflowPunct/>
        <w:topLinePunct w:val="0"/>
        <w:bidi w:val="0"/>
        <w:snapToGrid/>
        <w:spacing w:after="0"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其他相</w:t>
      </w:r>
      <w:r>
        <w:rPr>
          <w:rFonts w:hint="eastAsia" w:ascii="仿宋" w:hAnsi="仿宋" w:eastAsia="仿宋" w:cs="仿宋"/>
          <w:sz w:val="32"/>
          <w:szCs w:val="32"/>
          <w:highlight w:val="none"/>
        </w:rPr>
        <w:t>关证明资质</w:t>
      </w:r>
    </w:p>
    <w:p w14:paraId="068FB73A">
      <w:pPr>
        <w:pStyle w:val="17"/>
        <w:keepNext w:val="0"/>
        <w:keepLines w:val="0"/>
        <w:pageBreakBefore w:val="0"/>
        <w:kinsoku/>
        <w:wordWrap/>
        <w:overflowPunct/>
        <w:topLinePunct w:val="0"/>
        <w:bidi w:val="0"/>
        <w:snapToGrid/>
        <w:spacing w:after="0" w:line="360" w:lineRule="auto"/>
        <w:ind w:firstLine="0" w:firstLineChars="0"/>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2.2商务内容</w:t>
      </w:r>
    </w:p>
    <w:p w14:paraId="38B5DC4E">
      <w:pPr>
        <w:pStyle w:val="17"/>
        <w:keepNext w:val="0"/>
        <w:keepLines w:val="0"/>
        <w:pageBreakBefore w:val="0"/>
        <w:kinsoku/>
        <w:wordWrap/>
        <w:overflowPunct/>
        <w:topLinePunct w:val="0"/>
        <w:bidi w:val="0"/>
        <w:snapToGrid/>
        <w:spacing w:after="0" w:line="360" w:lineRule="auto"/>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响应函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需列明满足本行要求产品的服务内容、数据源，另附车型库</w:t>
      </w:r>
      <w:r>
        <w:rPr>
          <w:rFonts w:hint="eastAsia" w:ascii="仿宋" w:hAnsi="仿宋" w:eastAsia="仿宋" w:cs="仿宋"/>
          <w:sz w:val="32"/>
          <w:szCs w:val="32"/>
          <w:highlight w:val="none"/>
        </w:rPr>
        <w:t>。</w:t>
      </w:r>
    </w:p>
    <w:p w14:paraId="0CB4CC7B">
      <w:pPr>
        <w:pStyle w:val="17"/>
        <w:keepNext w:val="0"/>
        <w:keepLines w:val="0"/>
        <w:pageBreakBefore w:val="0"/>
        <w:numPr>
          <w:ilvl w:val="0"/>
          <w:numId w:val="0"/>
        </w:numPr>
        <w:kinsoku/>
        <w:wordWrap/>
        <w:overflowPunct/>
        <w:topLinePunct w:val="0"/>
        <w:bidi w:val="0"/>
        <w:snapToGrid/>
        <w:spacing w:after="0"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采购一览表。所有价格均为人民币报价，包括完成该项目实施、项目实施涉及所需组件、培训、差旅及服务等所有费用明细，应按功能明细报价。</w:t>
      </w:r>
    </w:p>
    <w:p w14:paraId="290E3BB9">
      <w:pPr>
        <w:pStyle w:val="17"/>
        <w:keepNext w:val="0"/>
        <w:keepLines w:val="0"/>
        <w:pageBreakBefore w:val="0"/>
        <w:numPr>
          <w:ilvl w:val="0"/>
          <w:numId w:val="0"/>
        </w:numPr>
        <w:kinsoku/>
        <w:wordWrap/>
        <w:overflowPunct/>
        <w:topLinePunct w:val="0"/>
        <w:bidi w:val="0"/>
        <w:snapToGrid/>
        <w:spacing w:after="0"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经审计合格的近三年内的企业财务年度报表。</w:t>
      </w:r>
    </w:p>
    <w:p w14:paraId="78391953">
      <w:pPr>
        <w:pStyle w:val="17"/>
        <w:keepNext w:val="0"/>
        <w:keepLines w:val="0"/>
        <w:pageBreakBefore w:val="0"/>
        <w:numPr>
          <w:ilvl w:val="0"/>
          <w:numId w:val="0"/>
        </w:numPr>
        <w:kinsoku/>
        <w:wordWrap/>
        <w:overflowPunct/>
        <w:topLinePunct w:val="0"/>
        <w:bidi w:val="0"/>
        <w:snapToGrid/>
        <w:spacing w:after="0"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承诺函。</w:t>
      </w:r>
    </w:p>
    <w:p w14:paraId="5C496A58">
      <w:pPr>
        <w:pStyle w:val="17"/>
        <w:keepNext w:val="0"/>
        <w:keepLines w:val="0"/>
        <w:pageBreakBefore w:val="0"/>
        <w:numPr>
          <w:ilvl w:val="0"/>
          <w:numId w:val="0"/>
        </w:numPr>
        <w:kinsoku/>
        <w:wordWrap/>
        <w:overflowPunct/>
        <w:topLinePunct w:val="0"/>
        <w:bidi w:val="0"/>
        <w:snapToGrid/>
        <w:spacing w:after="0"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提供近三年独立实施类似项目的成功案例，要求案例银行业优先，请提供与签约单位合同最后一页盖章复印件，且投标方须注明案例范围，甲方有权核实。</w:t>
      </w:r>
    </w:p>
    <w:p w14:paraId="484446C8">
      <w:pPr>
        <w:pStyle w:val="17"/>
        <w:keepNext w:val="0"/>
        <w:keepLines w:val="0"/>
        <w:pageBreakBefore w:val="0"/>
        <w:numPr>
          <w:ilvl w:val="0"/>
          <w:numId w:val="0"/>
        </w:numPr>
        <w:kinsoku/>
        <w:wordWrap/>
        <w:overflowPunct/>
        <w:topLinePunct w:val="0"/>
        <w:bidi w:val="0"/>
        <w:snapToGrid/>
        <w:spacing w:after="0"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可提供的其它文件。</w:t>
      </w:r>
    </w:p>
    <w:p w14:paraId="00EB6791">
      <w:pPr>
        <w:keepNext w:val="0"/>
        <w:keepLines w:val="0"/>
        <w:pageBreakBefore w:val="0"/>
        <w:widowControl/>
        <w:shd w:val="clear" w:color="auto" w:fill="FFFFFF"/>
        <w:kinsoku/>
        <w:wordWrap/>
        <w:overflowPunct/>
        <w:topLinePunct w:val="0"/>
        <w:bidi w:val="0"/>
        <w:snapToGrid/>
        <w:spacing w:line="360" w:lineRule="auto"/>
        <w:jc w:val="left"/>
        <w:textAlignment w:val="baseline"/>
        <w:rPr>
          <w:rFonts w:hint="eastAsia" w:ascii="仿宋" w:hAnsi="仿宋" w:eastAsia="仿宋" w:cs="仿宋"/>
          <w:b/>
          <w:sz w:val="32"/>
          <w:szCs w:val="32"/>
          <w:highlight w:val="none"/>
        </w:rPr>
      </w:pPr>
      <w:r>
        <w:rPr>
          <w:rFonts w:hint="eastAsia" w:ascii="仿宋" w:hAnsi="仿宋" w:eastAsia="仿宋" w:cs="仿宋"/>
          <w:b/>
          <w:sz w:val="32"/>
          <w:szCs w:val="32"/>
          <w:highlight w:val="none"/>
        </w:rPr>
        <w:t>三、项目需求</w:t>
      </w:r>
    </w:p>
    <w:p w14:paraId="3E88DDF7">
      <w:pPr>
        <w:keepNext w:val="0"/>
        <w:keepLines w:val="0"/>
        <w:pageBreakBefore w:val="0"/>
        <w:widowControl/>
        <w:shd w:val="clear" w:color="auto" w:fill="FFFFFF"/>
        <w:kinsoku/>
        <w:wordWrap/>
        <w:overflowPunct/>
        <w:topLinePunct w:val="0"/>
        <w:bidi w:val="0"/>
        <w:snapToGrid/>
        <w:spacing w:line="360" w:lineRule="auto"/>
        <w:jc w:val="left"/>
        <w:textAlignment w:val="baseline"/>
        <w:rPr>
          <w:rFonts w:hint="eastAsia" w:ascii="仿宋" w:hAnsi="仿宋" w:eastAsia="仿宋" w:cs="仿宋"/>
          <w:b/>
          <w:sz w:val="32"/>
          <w:szCs w:val="32"/>
          <w:highlight w:val="none"/>
        </w:rPr>
      </w:pPr>
      <w:r>
        <w:rPr>
          <w:rFonts w:hint="eastAsia" w:ascii="仿宋" w:hAnsi="仿宋" w:eastAsia="仿宋" w:cs="仿宋"/>
          <w:b/>
          <w:sz w:val="32"/>
          <w:szCs w:val="32"/>
          <w:highlight w:val="none"/>
        </w:rPr>
        <w:t>3.1项目概况和采购需求</w:t>
      </w:r>
    </w:p>
    <w:p w14:paraId="372E9BB8">
      <w:pPr>
        <w:keepNext w:val="0"/>
        <w:keepLines w:val="0"/>
        <w:pageBreakBefore w:val="0"/>
        <w:kinsoku/>
        <w:wordWrap/>
        <w:overflowPunct/>
        <w:topLinePunct w:val="0"/>
        <w:bidi w:val="0"/>
        <w:snapToGrid/>
        <w:spacing w:line="360" w:lineRule="auto"/>
        <w:ind w:firstLine="640" w:firstLineChars="200"/>
        <w:rPr>
          <w:rFonts w:hint="eastAsia" w:ascii="仿宋" w:hAnsi="仿宋" w:eastAsia="仿宋" w:cs="仿宋"/>
          <w:b w:val="0"/>
          <w:bCs w:val="0"/>
          <w:color w:val="auto"/>
          <w:kern w:val="0"/>
          <w:sz w:val="32"/>
          <w:szCs w:val="32"/>
          <w:highlight w:val="none"/>
          <w:u w:val="none"/>
          <w:lang w:val="en-US" w:eastAsia="zh-CN"/>
        </w:rPr>
      </w:pPr>
      <w:r>
        <w:rPr>
          <w:rFonts w:hint="eastAsia" w:ascii="仿宋" w:hAnsi="仿宋" w:eastAsia="仿宋" w:cs="仿宋"/>
          <w:kern w:val="0"/>
          <w:sz w:val="32"/>
          <w:szCs w:val="32"/>
          <w:highlight w:val="none"/>
        </w:rPr>
        <w:t>本次采购的</w:t>
      </w:r>
      <w:r>
        <w:rPr>
          <w:rFonts w:hint="eastAsia" w:ascii="仿宋" w:hAnsi="仿宋" w:eastAsia="仿宋" w:cs="仿宋"/>
          <w:kern w:val="0"/>
          <w:sz w:val="32"/>
          <w:szCs w:val="32"/>
          <w:highlight w:val="none"/>
          <w:lang w:val="en-US" w:eastAsia="zh-CN"/>
        </w:rPr>
        <w:t>车辆</w:t>
      </w:r>
      <w:r>
        <w:rPr>
          <w:rFonts w:hint="eastAsia" w:ascii="仿宋" w:hAnsi="仿宋" w:eastAsia="仿宋" w:cs="仿宋"/>
          <w:kern w:val="0"/>
          <w:sz w:val="32"/>
          <w:szCs w:val="32"/>
          <w:highlight w:val="none"/>
        </w:rPr>
        <w:t>线上</w:t>
      </w:r>
      <w:r>
        <w:rPr>
          <w:rFonts w:hint="eastAsia" w:ascii="仿宋" w:hAnsi="仿宋" w:eastAsia="仿宋" w:cs="仿宋"/>
          <w:kern w:val="0"/>
          <w:sz w:val="32"/>
          <w:szCs w:val="32"/>
          <w:highlight w:val="none"/>
          <w:lang w:val="en-US" w:eastAsia="zh-CN"/>
        </w:rPr>
        <w:t>评估</w:t>
      </w:r>
      <w:r>
        <w:rPr>
          <w:rFonts w:hint="eastAsia" w:ascii="仿宋" w:hAnsi="仿宋" w:eastAsia="仿宋" w:cs="仿宋"/>
          <w:kern w:val="0"/>
          <w:sz w:val="32"/>
          <w:szCs w:val="32"/>
          <w:highlight w:val="none"/>
        </w:rPr>
        <w:t>服务</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需能够</w:t>
      </w:r>
      <w:r>
        <w:rPr>
          <w:rFonts w:hint="eastAsia" w:ascii="仿宋" w:hAnsi="仿宋" w:eastAsia="仿宋" w:cs="仿宋"/>
          <w:kern w:val="0"/>
          <w:sz w:val="32"/>
          <w:szCs w:val="32"/>
          <w:highlight w:val="none"/>
          <w:lang w:val="en-US" w:eastAsia="zh-CN"/>
        </w:rPr>
        <w:t>根据车况（包括但不限于车龄、里程数</w:t>
      </w:r>
      <w:bookmarkStart w:id="8" w:name="_GoBack"/>
      <w:bookmarkEnd w:id="8"/>
      <w:r>
        <w:rPr>
          <w:rFonts w:hint="eastAsia" w:ascii="仿宋" w:hAnsi="仿宋" w:eastAsia="仿宋" w:cs="仿宋"/>
          <w:kern w:val="0"/>
          <w:sz w:val="32"/>
          <w:szCs w:val="32"/>
          <w:highlight w:val="none"/>
          <w:lang w:val="en-US" w:eastAsia="zh-CN"/>
        </w:rPr>
        <w:t>、品牌、车系、车型）、</w:t>
      </w:r>
      <w:r>
        <w:rPr>
          <w:rFonts w:hint="eastAsia" w:ascii="仿宋" w:hAnsi="仿宋" w:eastAsia="仿宋" w:cs="仿宋"/>
          <w:b w:val="0"/>
          <w:bCs w:val="0"/>
          <w:kern w:val="0"/>
          <w:sz w:val="32"/>
          <w:szCs w:val="32"/>
          <w:highlight w:val="none"/>
          <w:lang w:val="en-US" w:eastAsia="zh-CN"/>
        </w:rPr>
        <w:t>碰撞等</w:t>
      </w:r>
      <w:r>
        <w:rPr>
          <w:rFonts w:hint="eastAsia" w:ascii="仿宋" w:hAnsi="仿宋" w:eastAsia="仿宋" w:cs="仿宋"/>
          <w:b w:val="0"/>
          <w:bCs w:val="0"/>
          <w:color w:val="auto"/>
          <w:kern w:val="0"/>
          <w:sz w:val="32"/>
          <w:szCs w:val="32"/>
          <w:highlight w:val="none"/>
          <w:u w:val="none"/>
        </w:rPr>
        <w:t>，</w:t>
      </w:r>
      <w:r>
        <w:rPr>
          <w:rFonts w:hint="eastAsia" w:ascii="仿宋" w:hAnsi="仿宋" w:eastAsia="仿宋" w:cs="仿宋"/>
          <w:b w:val="0"/>
          <w:bCs w:val="0"/>
          <w:color w:val="auto"/>
          <w:kern w:val="0"/>
          <w:sz w:val="32"/>
          <w:szCs w:val="32"/>
          <w:highlight w:val="none"/>
          <w:u w:val="none"/>
          <w:lang w:val="en-US" w:eastAsia="zh-CN"/>
        </w:rPr>
        <w:t>反馈车辆最新</w:t>
      </w:r>
      <w:r>
        <w:rPr>
          <w:rFonts w:hint="eastAsia" w:ascii="仿宋" w:hAnsi="仿宋" w:eastAsia="仿宋" w:cs="仿宋"/>
          <w:b w:val="0"/>
          <w:bCs w:val="0"/>
          <w:color w:val="auto"/>
          <w:kern w:val="0"/>
          <w:sz w:val="32"/>
          <w:szCs w:val="32"/>
          <w:highlight w:val="none"/>
          <w:u w:val="none"/>
        </w:rPr>
        <w:t>的估值结果。车型库数据</w:t>
      </w:r>
      <w:r>
        <w:rPr>
          <w:rFonts w:hint="eastAsia" w:ascii="仿宋" w:hAnsi="仿宋" w:eastAsia="仿宋" w:cs="仿宋"/>
          <w:b w:val="0"/>
          <w:bCs w:val="0"/>
          <w:color w:val="auto"/>
          <w:kern w:val="0"/>
          <w:sz w:val="32"/>
          <w:szCs w:val="32"/>
          <w:highlight w:val="none"/>
          <w:u w:val="none"/>
          <w:lang w:val="en-US" w:eastAsia="zh-CN"/>
        </w:rPr>
        <w:t>需</w:t>
      </w:r>
      <w:r>
        <w:rPr>
          <w:rFonts w:hint="eastAsia" w:ascii="仿宋" w:hAnsi="仿宋" w:eastAsia="仿宋" w:cs="仿宋"/>
          <w:b w:val="0"/>
          <w:bCs w:val="0"/>
          <w:color w:val="auto"/>
          <w:kern w:val="0"/>
          <w:sz w:val="32"/>
          <w:szCs w:val="32"/>
          <w:highlight w:val="none"/>
          <w:u w:val="none"/>
        </w:rPr>
        <w:t>完备且定期更新，</w:t>
      </w:r>
      <w:r>
        <w:rPr>
          <w:rFonts w:hint="eastAsia" w:ascii="仿宋" w:hAnsi="仿宋" w:eastAsia="仿宋" w:cs="仿宋"/>
          <w:b w:val="0"/>
          <w:bCs w:val="0"/>
          <w:color w:val="auto"/>
          <w:kern w:val="0"/>
          <w:sz w:val="32"/>
          <w:szCs w:val="32"/>
          <w:highlight w:val="none"/>
          <w:u w:val="none"/>
          <w:lang w:val="en-US" w:eastAsia="zh-CN"/>
        </w:rPr>
        <w:t>并</w:t>
      </w:r>
      <w:r>
        <w:rPr>
          <w:rFonts w:hint="eastAsia" w:ascii="仿宋" w:hAnsi="仿宋" w:eastAsia="仿宋" w:cs="仿宋"/>
          <w:b w:val="0"/>
          <w:bCs w:val="0"/>
          <w:color w:val="auto"/>
          <w:kern w:val="0"/>
          <w:sz w:val="32"/>
          <w:szCs w:val="32"/>
          <w:highlight w:val="none"/>
          <w:u w:val="none"/>
        </w:rPr>
        <w:t>应支持乘用车、摩托车、商用车等多种车型</w:t>
      </w:r>
      <w:r>
        <w:rPr>
          <w:rFonts w:hint="eastAsia" w:ascii="仿宋" w:hAnsi="仿宋" w:eastAsia="仿宋" w:cs="仿宋"/>
          <w:b w:val="0"/>
          <w:bCs w:val="0"/>
          <w:color w:val="auto"/>
          <w:kern w:val="0"/>
          <w:sz w:val="32"/>
          <w:szCs w:val="32"/>
          <w:highlight w:val="none"/>
          <w:u w:val="none"/>
          <w:lang w:val="en-US" w:eastAsia="zh-CN"/>
        </w:rPr>
        <w:t>。</w:t>
      </w:r>
    </w:p>
    <w:p w14:paraId="4C34A93B">
      <w:pPr>
        <w:keepNext w:val="0"/>
        <w:keepLines w:val="0"/>
        <w:pageBreakBefore w:val="0"/>
        <w:kinsoku/>
        <w:wordWrap/>
        <w:overflowPunct/>
        <w:topLinePunct w:val="0"/>
        <w:bidi w:val="0"/>
        <w:snapToGrid/>
        <w:spacing w:line="360" w:lineRule="auto"/>
        <w:ind w:firstLine="640" w:firstLineChars="200"/>
        <w:rPr>
          <w:rFonts w:hint="eastAsia" w:ascii="仿宋" w:hAnsi="仿宋" w:eastAsia="仿宋" w:cs="仿宋"/>
          <w:kern w:val="0"/>
          <w:sz w:val="32"/>
          <w:szCs w:val="32"/>
          <w:highlight w:val="none"/>
          <w:lang w:eastAsia="zh-CN"/>
        </w:rPr>
      </w:pPr>
      <w:r>
        <w:rPr>
          <w:rFonts w:hint="eastAsia" w:ascii="仿宋" w:hAnsi="仿宋" w:eastAsia="仿宋" w:cs="仿宋"/>
          <w:b w:val="0"/>
          <w:bCs w:val="0"/>
          <w:color w:val="auto"/>
          <w:kern w:val="0"/>
          <w:sz w:val="32"/>
          <w:szCs w:val="32"/>
          <w:highlight w:val="none"/>
          <w:u w:val="none"/>
          <w:lang w:val="en-US" w:eastAsia="zh-CN"/>
        </w:rPr>
        <w:t>投标人</w:t>
      </w:r>
      <w:r>
        <w:rPr>
          <w:rFonts w:hint="eastAsia" w:ascii="仿宋" w:hAnsi="仿宋" w:eastAsia="仿宋" w:cs="仿宋"/>
          <w:b w:val="0"/>
          <w:bCs w:val="0"/>
          <w:color w:val="auto"/>
          <w:kern w:val="0"/>
          <w:sz w:val="32"/>
          <w:szCs w:val="32"/>
          <w:highlight w:val="none"/>
          <w:u w:val="none"/>
          <w:lang w:eastAsia="zh-CN"/>
        </w:rPr>
        <w:t>提供支持线上评估的系统使用权，包括系统自动估价和后台人工估价服务。</w:t>
      </w:r>
      <w:r>
        <w:rPr>
          <w:rFonts w:hint="eastAsia" w:ascii="仿宋" w:hAnsi="仿宋" w:eastAsia="仿宋" w:cs="仿宋"/>
          <w:b w:val="0"/>
          <w:bCs w:val="0"/>
          <w:color w:val="auto"/>
          <w:kern w:val="0"/>
          <w:sz w:val="32"/>
          <w:szCs w:val="32"/>
          <w:highlight w:val="none"/>
          <w:u w:val="none"/>
          <w:lang w:val="en-US" w:eastAsia="zh-CN"/>
        </w:rPr>
        <w:t>要求车况查得率不低于90%、价格</w:t>
      </w:r>
      <w:r>
        <w:rPr>
          <w:rFonts w:hint="eastAsia" w:ascii="仿宋" w:hAnsi="仿宋" w:eastAsia="仿宋" w:cs="仿宋"/>
          <w:kern w:val="0"/>
          <w:sz w:val="32"/>
          <w:szCs w:val="32"/>
          <w:highlight w:val="none"/>
          <w:lang w:val="en-US" w:eastAsia="zh-CN"/>
        </w:rPr>
        <w:t>偏差在±15%以内的查询结果在80%(含)</w:t>
      </w:r>
      <w:r>
        <w:rPr>
          <w:rFonts w:hint="eastAsia" w:ascii="仿宋" w:hAnsi="仿宋" w:eastAsia="仿宋" w:cs="仿宋"/>
          <w:kern w:val="0"/>
          <w:sz w:val="32"/>
          <w:szCs w:val="32"/>
          <w:highlight w:val="none"/>
          <w:lang w:eastAsia="zh-CN"/>
        </w:rPr>
        <w:t>以上。</w:t>
      </w:r>
    </w:p>
    <w:p w14:paraId="67CB8B2E">
      <w:pPr>
        <w:keepNext w:val="0"/>
        <w:keepLines w:val="0"/>
        <w:pageBreakBefore w:val="0"/>
        <w:widowControl/>
        <w:shd w:val="clear" w:color="auto" w:fill="FFFFFF"/>
        <w:kinsoku/>
        <w:wordWrap/>
        <w:overflowPunct/>
        <w:topLinePunct w:val="0"/>
        <w:bidi w:val="0"/>
        <w:snapToGrid/>
        <w:spacing w:line="360" w:lineRule="auto"/>
        <w:jc w:val="left"/>
        <w:textAlignment w:val="baseline"/>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3.2</w:t>
      </w:r>
      <w:r>
        <w:rPr>
          <w:rFonts w:hint="eastAsia" w:ascii="仿宋" w:hAnsi="仿宋" w:eastAsia="仿宋" w:cs="仿宋"/>
          <w:b/>
          <w:sz w:val="32"/>
          <w:szCs w:val="32"/>
          <w:highlight w:val="none"/>
          <w:lang w:val="en-US" w:eastAsia="zh-CN"/>
        </w:rPr>
        <w:t>项目预算</w:t>
      </w:r>
    </w:p>
    <w:p w14:paraId="07714CF8">
      <w:pPr>
        <w:keepNext w:val="0"/>
        <w:keepLines w:val="0"/>
        <w:pageBreakBefore w:val="0"/>
        <w:kinsoku/>
        <w:wordWrap/>
        <w:overflowPunct/>
        <w:topLinePunct w:val="0"/>
        <w:bidi w:val="0"/>
        <w:snapToGrid/>
        <w:spacing w:line="360" w:lineRule="auto"/>
        <w:ind w:firstLine="640" w:firstLineChars="20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单笔查询不超过30元（重复查询不计价）。</w:t>
      </w:r>
    </w:p>
    <w:p w14:paraId="5F78A328">
      <w:pPr>
        <w:keepNext w:val="0"/>
        <w:keepLines w:val="0"/>
        <w:pageBreakBefore w:val="0"/>
        <w:widowControl/>
        <w:shd w:val="clear" w:color="auto" w:fill="FFFFFF"/>
        <w:kinsoku/>
        <w:wordWrap/>
        <w:overflowPunct/>
        <w:topLinePunct w:val="0"/>
        <w:bidi w:val="0"/>
        <w:snapToGrid/>
        <w:spacing w:line="360" w:lineRule="auto"/>
        <w:jc w:val="left"/>
        <w:textAlignment w:val="baseline"/>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3.3合同期限</w:t>
      </w:r>
    </w:p>
    <w:p w14:paraId="13222C25">
      <w:pPr>
        <w:pStyle w:val="37"/>
        <w:keepNext w:val="0"/>
        <w:keepLines w:val="0"/>
        <w:pageBreakBefore w:val="0"/>
        <w:kinsoku/>
        <w:wordWrap/>
        <w:overflowPunct/>
        <w:topLinePunct w:val="0"/>
        <w:bidi w:val="0"/>
        <w:snapToGrid/>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查询量达1万笔（重复查询不计算）或合作期限满1年。</w:t>
      </w:r>
    </w:p>
    <w:p w14:paraId="42904F07">
      <w:pPr>
        <w:pStyle w:val="37"/>
        <w:keepNext w:val="0"/>
        <w:keepLines w:val="0"/>
        <w:pageBreakBefore w:val="0"/>
        <w:kinsoku/>
        <w:wordWrap/>
        <w:overflowPunct/>
        <w:topLinePunct w:val="0"/>
        <w:bidi w:val="0"/>
        <w:snapToGrid/>
        <w:spacing w:line="360" w:lineRule="auto"/>
        <w:rPr>
          <w:rFonts w:hint="eastAsia" w:ascii="仿宋" w:hAnsi="仿宋" w:eastAsia="仿宋" w:cs="仿宋"/>
          <w:sz w:val="32"/>
          <w:szCs w:val="32"/>
          <w:highlight w:val="none"/>
          <w:lang w:val="en-US" w:eastAsia="zh-CN"/>
        </w:rPr>
      </w:pPr>
    </w:p>
    <w:p w14:paraId="3D24E38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pacing w:val="7"/>
          <w:sz w:val="32"/>
          <w:szCs w:val="32"/>
          <w:highlight w:val="none"/>
          <w:lang w:val="en-US" w:eastAsia="zh-CN"/>
          <w14:textFill>
            <w14:solidFill>
              <w14:schemeClr w14:val="tx1"/>
            </w14:solidFill>
          </w14:textFill>
        </w:rPr>
        <w:t>四</w:t>
      </w:r>
      <w:r>
        <w:rPr>
          <w:rFonts w:hint="eastAsia" w:ascii="仿宋" w:hAnsi="仿宋" w:eastAsia="仿宋" w:cs="仿宋"/>
          <w:b/>
          <w:bCs/>
          <w:color w:val="000000" w:themeColor="text1"/>
          <w:spacing w:val="7"/>
          <w:sz w:val="32"/>
          <w:szCs w:val="32"/>
          <w:highlight w:val="none"/>
          <w14:textFill>
            <w14:solidFill>
              <w14:schemeClr w14:val="tx1"/>
            </w14:solidFill>
          </w14:textFill>
        </w:rPr>
        <w:t>、项目说明</w:t>
      </w:r>
    </w:p>
    <w:p w14:paraId="3F27C3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t>4.1采购文件说明</w:t>
      </w:r>
    </w:p>
    <w:p w14:paraId="409139D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t>（1）采购文件的变更</w:t>
      </w:r>
    </w:p>
    <w:p w14:paraId="334AAAA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项目截止日期前，采购人可主动地或依据投标人要求澄清的问题而修改采购文件，并邮件方式通知所有投标人，投标人在收到该通知后应立即以邮件形式予以确认。</w:t>
      </w:r>
    </w:p>
    <w:p w14:paraId="2B42366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采购文件变更后，为使投标人在准备项目文件时有合理的时间考虑采购文件的修改，采购人可酌情推迟项目截止日期和评定时间，并以邮件形式通知已获取采购文件的每一投标人。澄清或修改不足2天的，采购人在征得所有投标人同意并书面确认后，可不改变报价截止时间。</w:t>
      </w:r>
    </w:p>
    <w:p w14:paraId="5255267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采购文件的变更内容将构成采购文件的一部分，对项目参与方有约束力。</w:t>
      </w:r>
    </w:p>
    <w:p w14:paraId="0A1C1B7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t>（2）其他说明</w:t>
      </w:r>
    </w:p>
    <w:p w14:paraId="5BCF72A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本次采购程序启动后，如出现以下情况之一，招标人有权停止本次招标或重新启动二次招标：</w:t>
      </w:r>
    </w:p>
    <w:p w14:paraId="0228C5D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投标人提供的报价超过采购人预算；</w:t>
      </w:r>
    </w:p>
    <w:p w14:paraId="5F1388C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投标人提供的产品及方案经过评估无法满足采购人的要求；</w:t>
      </w:r>
    </w:p>
    <w:p w14:paraId="2EF623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投标人无法按照采购人的要求签订合同的；</w:t>
      </w:r>
    </w:p>
    <w:p w14:paraId="00DBE36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其他不符合本次采购项目要求的情况，经过评审组评审讨论后可以停止或重新启动二次招标。</w:t>
      </w:r>
    </w:p>
    <w:p w14:paraId="488EB5B4">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t>（3）纪律与保密事项</w:t>
      </w:r>
    </w:p>
    <w:p w14:paraId="741C6F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投标人不得相互串通项目报价，不得妨碍其他投标人的公平竞争，不得损害采购人或其他投标人的合法权益，投标人不得向采购人、评审组行贿或者采取其他不正当手段谋取合作。</w:t>
      </w:r>
    </w:p>
    <w:p w14:paraId="6F2494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在定点之前，投标人试图在项目文件审查、澄清、比较和评价时对评审组、采购人施加任何影响都可能导致其报价无效。</w:t>
      </w:r>
    </w:p>
    <w:p w14:paraId="36BE631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由采购人向投标人提供的所有资料，被视为保密资料，仅被用于采购人所规定的用途。除非得到采购人的同意，否则不能向任何第三方透露。评定结束后，如采购人要求，投标人应归还所有从采购人处获得的保密资料。</w:t>
      </w:r>
    </w:p>
    <w:p w14:paraId="7506EA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t>4.2项目文件说明</w:t>
      </w:r>
    </w:p>
    <w:p w14:paraId="765F958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（1）项目文件须包含以下内容：</w:t>
      </w:r>
    </w:p>
    <w:p w14:paraId="0CF7CE89">
      <w:pPr>
        <w:keepNext w:val="0"/>
        <w:keepLines w:val="0"/>
        <w:pageBreakBefore w:val="0"/>
        <w:widowControl w:val="0"/>
        <w:kinsoku/>
        <w:wordWrap/>
        <w:overflowPunct/>
        <w:topLinePunct w:val="0"/>
        <w:bidi w:val="0"/>
        <w:snapToGrid/>
        <w:spacing w:line="360" w:lineRule="auto"/>
        <w:ind w:firstLine="48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采购响应函、项目报价表、车型库、技术方案、2022年1月1日以来银行业同类案例、投标人简介及技术实力、营业执照副本、投标人廉洁承诺书、法定代表人授权委托书等。</w:t>
      </w:r>
    </w:p>
    <w:p w14:paraId="7B0B41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t>4.3关于项目评定方式、评定点、项目文件无效</w:t>
      </w:r>
    </w:p>
    <w:p w14:paraId="5FEBF9F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项目评定方式</w:t>
      </w:r>
    </w:p>
    <w:p w14:paraId="1781BA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采购人组建评审组进行评定。由评审组查验投标人项目文件的密封情况，确定无误后拆封文件记录报价。</w:t>
      </w:r>
    </w:p>
    <w:p w14:paraId="7B71839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（2）评定点</w:t>
      </w:r>
    </w:p>
    <w:p w14:paraId="2985671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评审组仅对确实在实质上响应招标文件要求的项目文件进行评审、质疑、评估、比较，采取有效评审原则，结合各投标人的资质、案例、方案、商务政策、产品符合性等进行综合评估，确定合作方。</w:t>
      </w:r>
    </w:p>
    <w:p w14:paraId="2C03D90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在评审过程中，评审组可要求投标人就项目文件中的内容进行澄清或补充相关资料，补充内容视为项目文件一部分。</w:t>
      </w:r>
    </w:p>
    <w:p w14:paraId="38E226D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采购人拥有决定合作方的绝对决策权，并有在评定之前拒绝全部项目方案的权利，采购人将不负担因本次招标失败给投标人造成的任何损失以及解释原因的责任。</w:t>
      </w:r>
    </w:p>
    <w:p w14:paraId="014249A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在项目评定期间，投标人不得向评审组评委询问情况，不得进行旨在影响评定结果的活动，一经发现，将取消其项目资格并没收项目保证金(如有)，涉及违法的，移交司法机关处理。</w:t>
      </w:r>
    </w:p>
    <w:p w14:paraId="4B15BF4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（3）文件无效</w:t>
      </w:r>
    </w:p>
    <w:p w14:paraId="6F241E9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有下列情况之一的项目文件，招标人有权作无效处理：</w:t>
      </w:r>
    </w:p>
    <w:p w14:paraId="0EF3A62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项目文件未密封。</w:t>
      </w:r>
    </w:p>
    <w:p w14:paraId="51C155B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无单位和法定代表人或法定代表人委托的授权代表的印鉴或签字，未按招标人要求提交必要的文件，且招标文件未作响应但未说明情况的。</w:t>
      </w:r>
    </w:p>
    <w:p w14:paraId="4041729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未按规定格式填写，内容不全或字迹模糊，辨认不清。</w:t>
      </w:r>
    </w:p>
    <w:p w14:paraId="476CA86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逾期送达的项目文件。</w:t>
      </w:r>
    </w:p>
    <w:p w14:paraId="139FC54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弄虚作假或违反国家有关采购、项目法规的情况。</w:t>
      </w:r>
    </w:p>
    <w:p w14:paraId="2739370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评审组讨论一致确认项目文件无效的其他情况。</w:t>
      </w:r>
    </w:p>
    <w:p w14:paraId="5DB9E4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以上条款解释权归本项目评审组。</w:t>
      </w:r>
    </w:p>
    <w:p w14:paraId="10921C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t>4.4报价规范</w:t>
      </w:r>
    </w:p>
    <w:p w14:paraId="1F3F5BC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报价时投标人须综合考虑各种费用，包括但不限于：产品费用、实施费用、人工费用、税收及其他确保产品顺利交付可能产生的相关费用。</w:t>
      </w:r>
    </w:p>
    <w:p w14:paraId="4202B0B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1.2 投标人须按本文件指定格式正确填写各种价格单；</w:t>
      </w:r>
    </w:p>
    <w:p w14:paraId="25E3C00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（1）价格单中相应内容的报价必须计算正确(如：单价与总价）；</w:t>
      </w:r>
    </w:p>
    <w:p w14:paraId="5968B58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（2）每项目的报价必须是唯一的。如出现不唯一报价，以低价为准，如因此影响项目结果，视为无效文件；</w:t>
      </w:r>
    </w:p>
    <w:p w14:paraId="5964C0E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（3）报价栏项目中如出现数字0或空白，视报价为零，即免费；</w:t>
      </w:r>
    </w:p>
    <w:p w14:paraId="65D4689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（4）所有报价均应包含国家规定的所有税费及相应税率。</w:t>
      </w:r>
    </w:p>
    <w:p w14:paraId="7081AE6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2、项目总报价</w:t>
      </w:r>
    </w:p>
    <w:p w14:paraId="494AEB1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2.1 项目总报价应涵盖实现本项目所有需求的费用；</w:t>
      </w:r>
    </w:p>
    <w:p w14:paraId="5A97A86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2.2 项目总报价之外不允许新增费用；</w:t>
      </w:r>
    </w:p>
    <w:p w14:paraId="1F6CEB5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2.3 如项目总报价与明细报价的汇总存在差异时，以低价为准。</w:t>
      </w:r>
    </w:p>
    <w:p w14:paraId="5E4618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t>4.5合同签订</w:t>
      </w:r>
    </w:p>
    <w:p w14:paraId="6BD67675">
      <w:pPr>
        <w:pStyle w:val="37"/>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投标人在接到中标通知后，应及时派授权代表到指定地点与</w:t>
      </w:r>
      <w:r>
        <w:rPr>
          <w:rFonts w:hint="eastAsia" w:hAnsi="仿宋" w:cs="仿宋"/>
          <w:b w:val="0"/>
          <w:bCs/>
          <w:color w:val="000000" w:themeColor="text1"/>
          <w:kern w:val="2"/>
          <w:sz w:val="32"/>
          <w:szCs w:val="32"/>
          <w:highlight w:val="none"/>
          <w:lang w:val="en-US" w:eastAsia="zh-CN" w:bidi="ar-SA"/>
          <w14:textFill>
            <w14:solidFill>
              <w14:schemeClr w14:val="tx1"/>
            </w14:solidFill>
          </w14:textFill>
        </w:rPr>
        <w:t>采购</w:t>
      </w: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人商谈签订合同，逾期按自动弃权处理。</w:t>
      </w:r>
      <w:r>
        <w:rPr>
          <w:rFonts w:hint="eastAsia" w:hAnsi="仿宋" w:cs="仿宋"/>
          <w:b w:val="0"/>
          <w:bCs/>
          <w:color w:val="000000" w:themeColor="text1"/>
          <w:kern w:val="2"/>
          <w:sz w:val="32"/>
          <w:szCs w:val="32"/>
          <w:highlight w:val="none"/>
          <w:lang w:val="en-US" w:eastAsia="zh-CN" w:bidi="ar-SA"/>
          <w14:textFill>
            <w14:solidFill>
              <w14:schemeClr w14:val="tx1"/>
            </w14:solidFill>
          </w14:textFill>
        </w:rPr>
        <w:t>采购</w:t>
      </w: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人有权另行选择其他投标人就本采购项目签订合同。合同签订生效后中标人应尽快完成</w:t>
      </w:r>
      <w:r>
        <w:rPr>
          <w:rFonts w:hint="eastAsia" w:hAnsi="仿宋" w:cs="仿宋"/>
          <w:b w:val="0"/>
          <w:bCs/>
          <w:color w:val="000000" w:themeColor="text1"/>
          <w:kern w:val="2"/>
          <w:sz w:val="32"/>
          <w:szCs w:val="32"/>
          <w:highlight w:val="none"/>
          <w:lang w:val="en-US" w:eastAsia="zh-CN" w:bidi="ar-SA"/>
          <w14:textFill>
            <w14:solidFill>
              <w14:schemeClr w14:val="tx1"/>
            </w14:solidFill>
          </w14:textFill>
        </w:rPr>
        <w:t>配置服务</w:t>
      </w:r>
      <w:r>
        <w:rPr>
          <w:rFonts w:hint="eastAsia" w:ascii="仿宋" w:hAnsi="仿宋" w:eastAsia="仿宋" w:cs="仿宋"/>
          <w:b w:val="0"/>
          <w:bCs/>
          <w:color w:val="000000" w:themeColor="text1"/>
          <w:kern w:val="2"/>
          <w:sz w:val="32"/>
          <w:szCs w:val="32"/>
          <w:highlight w:val="none"/>
          <w:lang w:val="en-US" w:eastAsia="zh-CN" w:bidi="ar-SA"/>
          <w14:textFill>
            <w14:solidFill>
              <w14:schemeClr w14:val="tx1"/>
            </w14:solidFill>
          </w14:textFill>
        </w:rPr>
        <w:t>。</w:t>
      </w:r>
    </w:p>
    <w:p w14:paraId="03BEA558">
      <w:pPr>
        <w:pStyle w:val="37"/>
        <w:rPr>
          <w:rFonts w:hint="eastAsia" w:ascii="仿宋" w:hAnsi="仿宋" w:eastAsia="仿宋" w:cs="仿宋"/>
          <w:sz w:val="32"/>
          <w:szCs w:val="32"/>
          <w:highlight w:val="none"/>
        </w:rPr>
      </w:pPr>
    </w:p>
    <w:p w14:paraId="44BE5147">
      <w:pPr>
        <w:pStyle w:val="37"/>
        <w:rPr>
          <w:rFonts w:hint="eastAsia" w:ascii="仿宋" w:hAnsi="仿宋" w:eastAsia="仿宋" w:cs="仿宋"/>
          <w:sz w:val="32"/>
          <w:szCs w:val="32"/>
        </w:rPr>
      </w:pPr>
    </w:p>
    <w:p w14:paraId="5D2A4CC1">
      <w:pPr>
        <w:pStyle w:val="37"/>
        <w:rPr>
          <w:rFonts w:hint="eastAsia" w:ascii="仿宋" w:hAnsi="仿宋" w:eastAsia="仿宋" w:cs="仿宋"/>
          <w:sz w:val="32"/>
          <w:szCs w:val="32"/>
        </w:rPr>
      </w:pPr>
    </w:p>
    <w:p w14:paraId="33EB44CD">
      <w:pPr>
        <w:pStyle w:val="37"/>
        <w:rPr>
          <w:rFonts w:hint="eastAsia" w:ascii="仿宋" w:hAnsi="仿宋" w:eastAsia="仿宋" w:cs="仿宋"/>
          <w:sz w:val="32"/>
          <w:szCs w:val="32"/>
        </w:rPr>
      </w:pPr>
    </w:p>
    <w:p w14:paraId="0BDEC00C">
      <w:pPr>
        <w:pStyle w:val="37"/>
        <w:rPr>
          <w:rFonts w:hint="eastAsia" w:ascii="仿宋" w:hAnsi="仿宋" w:eastAsia="仿宋" w:cs="仿宋"/>
          <w:sz w:val="32"/>
          <w:szCs w:val="32"/>
        </w:rPr>
      </w:pPr>
    </w:p>
    <w:p w14:paraId="6C35B242">
      <w:pPr>
        <w:pStyle w:val="37"/>
        <w:rPr>
          <w:rFonts w:hAnsi="仿宋"/>
          <w:sz w:val="30"/>
          <w:szCs w:val="30"/>
        </w:rPr>
      </w:pPr>
    </w:p>
    <w:p w14:paraId="17CF9F73">
      <w:pPr>
        <w:pStyle w:val="37"/>
        <w:rPr>
          <w:rFonts w:hAnsi="仿宋"/>
          <w:sz w:val="30"/>
          <w:szCs w:val="30"/>
        </w:rPr>
      </w:pPr>
    </w:p>
    <w:p w14:paraId="1C3103DB">
      <w:pPr>
        <w:keepNext w:val="0"/>
        <w:keepLines w:val="0"/>
        <w:pageBreakBefore w:val="0"/>
        <w:widowControl/>
        <w:kinsoku w:val="0"/>
        <w:wordWrap/>
        <w:overflowPunct/>
        <w:topLinePunct w:val="0"/>
        <w:autoSpaceDE w:val="0"/>
        <w:autoSpaceDN w:val="0"/>
        <w:bidi w:val="0"/>
        <w:adjustRightInd w:val="0"/>
        <w:snapToGrid w:val="0"/>
        <w:spacing w:before="294" w:line="360" w:lineRule="auto"/>
        <w:ind w:right="26"/>
        <w:jc w:val="both"/>
        <w:textAlignment w:val="baseline"/>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pacing w:val="8"/>
          <w:sz w:val="28"/>
          <w:szCs w:val="28"/>
          <w:highlight w:val="none"/>
          <w:lang w:val="en-US" w:eastAsia="zh-CN"/>
          <w14:textFill>
            <w14:solidFill>
              <w14:schemeClr w14:val="tx1"/>
            </w14:solidFill>
          </w14:textFill>
        </w:rPr>
        <w:t>5</w:t>
      </w:r>
      <w:r>
        <w:rPr>
          <w:rFonts w:hint="eastAsia" w:ascii="仿宋" w:hAnsi="仿宋" w:eastAsia="仿宋" w:cs="仿宋"/>
          <w:b/>
          <w:bCs/>
          <w:color w:val="000000" w:themeColor="text1"/>
          <w:spacing w:val="8"/>
          <w:sz w:val="28"/>
          <w:szCs w:val="28"/>
          <w:highlight w:val="none"/>
          <w14:textFill>
            <w14:solidFill>
              <w14:schemeClr w14:val="tx1"/>
            </w14:solidFill>
          </w14:textFill>
        </w:rPr>
        <w:t>、文件格式</w:t>
      </w:r>
    </w:p>
    <w:p w14:paraId="4598E4E2">
      <w:pPr>
        <w:spacing w:before="130" w:line="360" w:lineRule="auto"/>
        <w:jc w:val="center"/>
        <w:outlineLvl w:val="0"/>
        <w:rPr>
          <w:rFonts w:hint="eastAsia" w:ascii="仿宋" w:hAnsi="仿宋" w:eastAsia="仿宋" w:cs="仿宋"/>
          <w:b/>
          <w:bCs/>
          <w:color w:val="000000" w:themeColor="text1"/>
          <w:spacing w:val="-16"/>
          <w:sz w:val="36"/>
          <w:szCs w:val="36"/>
          <w:highlight w:val="none"/>
          <w:lang w:eastAsia="zh-CN"/>
          <w14:textFill>
            <w14:solidFill>
              <w14:schemeClr w14:val="tx1"/>
            </w14:solidFill>
          </w14:textFill>
        </w:rPr>
      </w:pPr>
      <w:r>
        <w:rPr>
          <w:rFonts w:hint="eastAsia" w:ascii="仿宋" w:hAnsi="仿宋" w:eastAsia="仿宋" w:cs="仿宋"/>
          <w:b/>
          <w:bCs/>
          <w:color w:val="000000" w:themeColor="text1"/>
          <w:spacing w:val="-16"/>
          <w:sz w:val="36"/>
          <w:szCs w:val="36"/>
          <w:highlight w:val="none"/>
          <w:lang w:eastAsia="zh-CN"/>
          <w14:textFill>
            <w14:solidFill>
              <w14:schemeClr w14:val="tx1"/>
            </w14:solidFill>
          </w14:textFill>
        </w:rPr>
        <w:t>新安银行</w:t>
      </w:r>
      <w:r>
        <w:rPr>
          <w:rFonts w:hint="eastAsia" w:ascii="仿宋" w:hAnsi="仿宋" w:eastAsia="仿宋" w:cs="仿宋"/>
          <w:b/>
          <w:bCs/>
          <w:color w:val="000000" w:themeColor="text1"/>
          <w:spacing w:val="-16"/>
          <w:sz w:val="36"/>
          <w:szCs w:val="36"/>
          <w:highlight w:val="none"/>
          <w:lang w:val="en-US" w:eastAsia="zh-CN"/>
          <w14:textFill>
            <w14:solidFill>
              <w14:schemeClr w14:val="tx1"/>
            </w14:solidFill>
          </w14:textFill>
        </w:rPr>
        <w:t>车辆线上评估服务</w:t>
      </w:r>
      <w:r>
        <w:rPr>
          <w:rFonts w:hint="eastAsia" w:ascii="仿宋" w:hAnsi="仿宋" w:eastAsia="仿宋" w:cs="仿宋"/>
          <w:b/>
          <w:bCs/>
          <w:color w:val="000000" w:themeColor="text1"/>
          <w:spacing w:val="-16"/>
          <w:sz w:val="36"/>
          <w:szCs w:val="36"/>
          <w:highlight w:val="none"/>
          <w:lang w:eastAsia="zh-CN"/>
          <w14:textFill>
            <w14:solidFill>
              <w14:schemeClr w14:val="tx1"/>
            </w14:solidFill>
          </w14:textFill>
        </w:rPr>
        <w:t>采购项目</w:t>
      </w:r>
    </w:p>
    <w:p w14:paraId="34C5D003">
      <w:pPr>
        <w:spacing w:line="900" w:lineRule="exact"/>
        <w:jc w:val="center"/>
        <w:rPr>
          <w:rFonts w:hint="eastAsia" w:ascii="仿宋" w:hAnsi="仿宋" w:eastAsia="仿宋" w:cs="仿宋"/>
          <w:color w:val="000000" w:themeColor="text1"/>
          <w:sz w:val="72"/>
          <w:highlight w:val="none"/>
          <w14:textFill>
            <w14:solidFill>
              <w14:schemeClr w14:val="tx1"/>
            </w14:solidFill>
          </w14:textFill>
        </w:rPr>
      </w:pPr>
    </w:p>
    <w:p w14:paraId="2AB97EB4">
      <w:pPr>
        <w:spacing w:line="900" w:lineRule="exact"/>
        <w:jc w:val="center"/>
        <w:rPr>
          <w:rFonts w:hint="eastAsia" w:ascii="仿宋" w:hAnsi="仿宋" w:eastAsia="仿宋" w:cs="仿宋"/>
          <w:color w:val="000000" w:themeColor="text1"/>
          <w:sz w:val="72"/>
          <w:highlight w:val="none"/>
          <w14:textFill>
            <w14:solidFill>
              <w14:schemeClr w14:val="tx1"/>
            </w14:solidFill>
          </w14:textFill>
        </w:rPr>
      </w:pPr>
    </w:p>
    <w:p w14:paraId="3BE8C1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投</w:t>
      </w:r>
    </w:p>
    <w:p w14:paraId="2289F1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标</w:t>
      </w:r>
    </w:p>
    <w:p w14:paraId="4C782A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文</w:t>
      </w:r>
    </w:p>
    <w:p w14:paraId="2998C159">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件</w:t>
      </w:r>
    </w:p>
    <w:p w14:paraId="238BD615">
      <w:pPr>
        <w:pStyle w:val="2"/>
        <w:spacing w:line="257" w:lineRule="auto"/>
        <w:rPr>
          <w:rFonts w:hint="eastAsia" w:ascii="仿宋" w:hAnsi="仿宋" w:eastAsia="仿宋" w:cs="仿宋"/>
          <w:color w:val="000000" w:themeColor="text1"/>
          <w:sz w:val="24"/>
          <w:szCs w:val="24"/>
          <w:highlight w:val="none"/>
          <w14:textFill>
            <w14:solidFill>
              <w14:schemeClr w14:val="tx1"/>
            </w14:solidFill>
          </w14:textFill>
        </w:rPr>
      </w:pPr>
    </w:p>
    <w:p w14:paraId="4ECD7E13">
      <w:pPr>
        <w:pStyle w:val="2"/>
        <w:spacing w:line="257" w:lineRule="auto"/>
        <w:rPr>
          <w:rFonts w:hint="eastAsia" w:ascii="仿宋" w:hAnsi="仿宋" w:eastAsia="仿宋" w:cs="仿宋"/>
          <w:color w:val="000000" w:themeColor="text1"/>
          <w:sz w:val="24"/>
          <w:szCs w:val="24"/>
          <w:highlight w:val="none"/>
          <w14:textFill>
            <w14:solidFill>
              <w14:schemeClr w14:val="tx1"/>
            </w14:solidFill>
          </w14:textFill>
        </w:rPr>
      </w:pPr>
    </w:p>
    <w:p w14:paraId="7438638F">
      <w:pPr>
        <w:pStyle w:val="2"/>
        <w:spacing w:line="258" w:lineRule="auto"/>
        <w:rPr>
          <w:rFonts w:hint="eastAsia" w:ascii="仿宋" w:hAnsi="仿宋" w:eastAsia="仿宋" w:cs="仿宋"/>
          <w:color w:val="000000" w:themeColor="text1"/>
          <w:sz w:val="24"/>
          <w:szCs w:val="24"/>
          <w:highlight w:val="none"/>
          <w14:textFill>
            <w14:solidFill>
              <w14:schemeClr w14:val="tx1"/>
            </w14:solidFill>
          </w14:textFill>
        </w:rPr>
      </w:pPr>
    </w:p>
    <w:p w14:paraId="7357F259">
      <w:pPr>
        <w:pStyle w:val="2"/>
        <w:spacing w:line="258" w:lineRule="auto"/>
        <w:rPr>
          <w:rFonts w:hint="eastAsia" w:ascii="仿宋" w:hAnsi="仿宋" w:eastAsia="仿宋" w:cs="仿宋"/>
          <w:color w:val="000000" w:themeColor="text1"/>
          <w:sz w:val="24"/>
          <w:szCs w:val="24"/>
          <w:highlight w:val="none"/>
          <w14:textFill>
            <w14:solidFill>
              <w14:schemeClr w14:val="tx1"/>
            </w14:solidFill>
          </w14:textFill>
        </w:rPr>
      </w:pPr>
    </w:p>
    <w:p w14:paraId="1BC86E6D">
      <w:pPr>
        <w:pStyle w:val="2"/>
        <w:spacing w:line="258" w:lineRule="auto"/>
        <w:rPr>
          <w:rFonts w:hint="eastAsia" w:ascii="仿宋" w:hAnsi="仿宋" w:eastAsia="仿宋" w:cs="仿宋"/>
          <w:color w:val="000000" w:themeColor="text1"/>
          <w:sz w:val="24"/>
          <w:szCs w:val="24"/>
          <w:highlight w:val="none"/>
          <w14:textFill>
            <w14:solidFill>
              <w14:schemeClr w14:val="tx1"/>
            </w14:solidFill>
          </w14:textFill>
        </w:rPr>
      </w:pPr>
    </w:p>
    <w:p w14:paraId="26EE7239">
      <w:pPr>
        <w:keepNext w:val="0"/>
        <w:keepLines w:val="0"/>
        <w:pageBreakBefore w:val="0"/>
        <w:widowControl/>
        <w:kinsoku w:val="0"/>
        <w:wordWrap/>
        <w:overflowPunct/>
        <w:topLinePunct w:val="0"/>
        <w:autoSpaceDE w:val="0"/>
        <w:autoSpaceDN w:val="0"/>
        <w:bidi w:val="0"/>
        <w:adjustRightInd w:val="0"/>
        <w:snapToGrid w:val="0"/>
        <w:spacing w:before="91" w:line="360" w:lineRule="auto"/>
        <w:ind w:left="602" w:right="748" w:hanging="3"/>
        <w:textAlignment w:val="baseline"/>
        <w:rPr>
          <w:rFonts w:hint="eastAsia" w:ascii="仿宋" w:hAnsi="仿宋" w:eastAsia="仿宋" w:cs="仿宋"/>
          <w:color w:val="000000" w:themeColor="text1"/>
          <w:spacing w:val="17"/>
          <w:sz w:val="24"/>
          <w:szCs w:val="24"/>
          <w:highlight w:val="none"/>
          <w14:textFill>
            <w14:solidFill>
              <w14:schemeClr w14:val="tx1"/>
            </w14:solidFill>
          </w14:textFill>
        </w:rPr>
      </w:pPr>
      <w:r>
        <w:rPr>
          <w:rFonts w:hint="eastAsia" w:ascii="仿宋" w:hAnsi="仿宋" w:eastAsia="仿宋" w:cs="仿宋"/>
          <w:b/>
          <w:bCs/>
          <w:color w:val="000000" w:themeColor="text1"/>
          <w:spacing w:val="-6"/>
          <w:sz w:val="24"/>
          <w:szCs w:val="24"/>
          <w:highlight w:val="none"/>
          <w:lang w:val="en-US" w:eastAsia="zh-CN"/>
          <w14:textFill>
            <w14:solidFill>
              <w14:schemeClr w14:val="tx1"/>
            </w14:solidFill>
          </w14:textFill>
        </w:rPr>
        <w:t>投标</w:t>
      </w:r>
      <w:r>
        <w:rPr>
          <w:rFonts w:hint="eastAsia" w:ascii="仿宋" w:hAnsi="仿宋" w:eastAsia="仿宋" w:cs="仿宋"/>
          <w:b/>
          <w:bCs/>
          <w:color w:val="000000" w:themeColor="text1"/>
          <w:spacing w:val="-6"/>
          <w:sz w:val="24"/>
          <w:szCs w:val="24"/>
          <w:highlight w:val="none"/>
          <w14:textFill>
            <w14:solidFill>
              <w14:schemeClr w14:val="tx1"/>
            </w14:solidFill>
          </w14:textFill>
        </w:rPr>
        <w:t>人（单位盖章</w:t>
      </w:r>
      <w:r>
        <w:rPr>
          <w:rFonts w:hint="eastAsia" w:ascii="仿宋" w:hAnsi="仿宋" w:eastAsia="仿宋" w:cs="仿宋"/>
          <w:b/>
          <w:bCs/>
          <w:color w:val="000000" w:themeColor="text1"/>
          <w:spacing w:val="-70"/>
          <w:sz w:val="24"/>
          <w:szCs w:val="24"/>
          <w:highlight w:val="none"/>
          <w14:textFill>
            <w14:solidFill>
              <w14:schemeClr w14:val="tx1"/>
            </w14:solidFill>
          </w14:textFill>
        </w:rPr>
        <w:t>）：</w:t>
      </w:r>
      <w:r>
        <w:rPr>
          <w:rFonts w:hint="eastAsia" w:ascii="仿宋" w:hAnsi="仿宋" w:eastAsia="仿宋" w:cs="仿宋"/>
          <w:color w:val="000000" w:themeColor="text1"/>
          <w:spacing w:val="-117"/>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17"/>
          <w:sz w:val="24"/>
          <w:szCs w:val="24"/>
          <w:highlight w:val="none"/>
          <w14:textFill>
            <w14:solidFill>
              <w14:schemeClr w14:val="tx1"/>
            </w14:solidFill>
          </w14:textFill>
        </w:rPr>
        <w:t xml:space="preserve"> </w:t>
      </w:r>
    </w:p>
    <w:p w14:paraId="7356E6E5">
      <w:pPr>
        <w:keepNext w:val="0"/>
        <w:keepLines w:val="0"/>
        <w:pageBreakBefore w:val="0"/>
        <w:widowControl/>
        <w:kinsoku w:val="0"/>
        <w:wordWrap/>
        <w:overflowPunct/>
        <w:topLinePunct w:val="0"/>
        <w:autoSpaceDE w:val="0"/>
        <w:autoSpaceDN w:val="0"/>
        <w:bidi w:val="0"/>
        <w:adjustRightInd w:val="0"/>
        <w:snapToGrid w:val="0"/>
        <w:spacing w:before="91" w:line="360" w:lineRule="auto"/>
        <w:ind w:left="602" w:right="748" w:hanging="3"/>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12"/>
          <w:sz w:val="24"/>
          <w:szCs w:val="24"/>
          <w:highlight w:val="none"/>
          <w14:textFill>
            <w14:solidFill>
              <w14:schemeClr w14:val="tx1"/>
            </w14:solidFill>
          </w14:textFill>
        </w:rPr>
        <w:t>法定代表人或授权代表（签字</w:t>
      </w:r>
      <w:r>
        <w:rPr>
          <w:rFonts w:hint="eastAsia" w:ascii="仿宋" w:hAnsi="仿宋" w:eastAsia="仿宋" w:cs="仿宋"/>
          <w:b/>
          <w:bCs/>
          <w:color w:val="000000" w:themeColor="text1"/>
          <w:spacing w:val="-13"/>
          <w:sz w:val="24"/>
          <w:szCs w:val="24"/>
          <w:highlight w:val="none"/>
          <w14:textFill>
            <w14:solidFill>
              <w14:schemeClr w14:val="tx1"/>
            </w14:solidFill>
          </w14:textFill>
        </w:rPr>
        <w:t>）：</w:t>
      </w:r>
      <w:r>
        <w:rPr>
          <w:rFonts w:hint="eastAsia" w:ascii="仿宋" w:hAnsi="仿宋" w:eastAsia="仿宋" w:cs="仿宋"/>
          <w:color w:val="000000" w:themeColor="text1"/>
          <w:spacing w:val="-117"/>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14:textFill>
            <w14:solidFill>
              <w14:schemeClr w14:val="tx1"/>
            </w14:solidFill>
          </w14:textFill>
        </w:rPr>
        <w:t xml:space="preserve">                  </w:t>
      </w:r>
    </w:p>
    <w:p w14:paraId="543449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000000" w:themeColor="text1"/>
          <w:sz w:val="24"/>
          <w:szCs w:val="24"/>
          <w:highlight w:val="none"/>
          <w14:textFill>
            <w14:solidFill>
              <w14:schemeClr w14:val="tx1"/>
            </w14:solidFill>
          </w14:textFill>
        </w:rPr>
      </w:pPr>
    </w:p>
    <w:p w14:paraId="73482AFF">
      <w:pPr>
        <w:keepNext w:val="0"/>
        <w:keepLines w:val="0"/>
        <w:pageBreakBefore w:val="0"/>
        <w:widowControl/>
        <w:kinsoku w:val="0"/>
        <w:wordWrap/>
        <w:overflowPunct/>
        <w:topLinePunct w:val="0"/>
        <w:autoSpaceDE w:val="0"/>
        <w:autoSpaceDN w:val="0"/>
        <w:bidi w:val="0"/>
        <w:adjustRightInd w:val="0"/>
        <w:snapToGrid w:val="0"/>
        <w:spacing w:before="91" w:line="360" w:lineRule="auto"/>
        <w:ind w:left="602" w:right="748" w:hanging="3"/>
        <w:jc w:val="center"/>
        <w:textAlignment w:val="baseline"/>
        <w:rPr>
          <w:rFonts w:hint="eastAsia" w:ascii="仿宋" w:hAnsi="仿宋" w:eastAsia="仿宋" w:cs="仿宋"/>
          <w:b/>
          <w:bCs/>
          <w:color w:val="000000" w:themeColor="text1"/>
          <w:spacing w:val="-12"/>
          <w:sz w:val="24"/>
          <w:szCs w:val="24"/>
          <w:highlight w:val="none"/>
          <w14:textFill>
            <w14:solidFill>
              <w14:schemeClr w14:val="tx1"/>
            </w14:solidFill>
          </w14:textFill>
        </w:rPr>
      </w:pPr>
      <w:r>
        <w:rPr>
          <w:rFonts w:hint="eastAsia" w:ascii="仿宋" w:hAnsi="仿宋" w:eastAsia="仿宋" w:cs="仿宋"/>
          <w:b/>
          <w:bCs/>
          <w:color w:val="000000" w:themeColor="text1"/>
          <w:spacing w:val="-12"/>
          <w:sz w:val="24"/>
          <w:szCs w:val="24"/>
          <w:highlight w:val="none"/>
          <w14:textFill>
            <w14:solidFill>
              <w14:schemeClr w14:val="tx1"/>
            </w14:solidFill>
          </w14:textFill>
        </w:rPr>
        <w:t>_______年______月______日</w:t>
      </w:r>
      <w:bookmarkStart w:id="2" w:name="_Hlt519068595"/>
      <w:bookmarkEnd w:id="2"/>
      <w:bookmarkStart w:id="3" w:name="_Hlt519045470"/>
      <w:bookmarkEnd w:id="3"/>
      <w:bookmarkStart w:id="4" w:name="_Hlt50174708"/>
      <w:bookmarkEnd w:id="4"/>
      <w:bookmarkStart w:id="5" w:name="_Hlt533408877"/>
      <w:bookmarkEnd w:id="5"/>
      <w:bookmarkStart w:id="6" w:name="_Hlt50174722"/>
      <w:bookmarkEnd w:id="6"/>
      <w:bookmarkStart w:id="7" w:name="_Hlt50174972"/>
      <w:bookmarkEnd w:id="7"/>
    </w:p>
    <w:p w14:paraId="7EBA8D78">
      <w:pPr>
        <w:pStyle w:val="2"/>
        <w:rPr>
          <w:rFonts w:hint="eastAsia" w:ascii="仿宋" w:hAnsi="仿宋" w:eastAsia="仿宋" w:cs="仿宋"/>
          <w:color w:val="000000" w:themeColor="text1"/>
          <w:sz w:val="24"/>
          <w:szCs w:val="24"/>
          <w:highlight w:val="none"/>
          <w14:textFill>
            <w14:solidFill>
              <w14:schemeClr w14:val="tx1"/>
            </w14:solidFill>
          </w14:textFill>
        </w:rPr>
        <w:sectPr>
          <w:footerReference r:id="rId5" w:type="default"/>
          <w:pgSz w:w="11907" w:h="16839"/>
          <w:pgMar w:top="1542" w:right="1542" w:bottom="1536" w:left="1542" w:header="835" w:footer="1162" w:gutter="0"/>
          <w:cols w:space="0" w:num="1"/>
          <w:rtlGutter w:val="0"/>
          <w:docGrid w:linePitch="0" w:charSpace="0"/>
        </w:sectPr>
      </w:pPr>
    </w:p>
    <w:p w14:paraId="09CADFDC">
      <w:pPr>
        <w:widowControl/>
        <w:jc w:val="center"/>
        <w:rPr>
          <w:rFonts w:hint="eastAsia" w:ascii="仿宋" w:hAnsi="仿宋" w:eastAsia="仿宋" w:cs="仿宋"/>
          <w:b/>
          <w:color w:val="000000" w:themeColor="text1"/>
          <w:sz w:val="36"/>
          <w:szCs w:val="32"/>
          <w:highlight w:val="none"/>
          <w14:textFill>
            <w14:solidFill>
              <w14:schemeClr w14:val="tx1"/>
            </w14:solidFill>
          </w14:textFill>
        </w:rPr>
      </w:pPr>
      <w:r>
        <w:rPr>
          <w:rFonts w:hint="eastAsia" w:ascii="仿宋" w:hAnsi="仿宋" w:eastAsia="仿宋" w:cs="仿宋"/>
          <w:b/>
          <w:color w:val="000000" w:themeColor="text1"/>
          <w:sz w:val="36"/>
          <w:szCs w:val="32"/>
          <w:highlight w:val="none"/>
          <w14:textFill>
            <w14:solidFill>
              <w14:schemeClr w14:val="tx1"/>
            </w14:solidFill>
          </w14:textFill>
        </w:rPr>
        <w:t>目  录</w:t>
      </w:r>
    </w:p>
    <w:p w14:paraId="6075E4F1">
      <w:pPr>
        <w:spacing w:line="440" w:lineRule="exact"/>
        <w:rPr>
          <w:rFonts w:hint="eastAsia" w:ascii="仿宋" w:hAnsi="仿宋" w:eastAsia="仿宋" w:cs="仿宋"/>
          <w:color w:val="000000" w:themeColor="text1"/>
          <w:sz w:val="24"/>
          <w:highlight w:val="none"/>
          <w14:textFill>
            <w14:solidFill>
              <w14:schemeClr w14:val="tx1"/>
            </w14:solidFill>
          </w14:textFill>
        </w:rPr>
      </w:pPr>
    </w:p>
    <w:p w14:paraId="2E433773">
      <w:pPr>
        <w:spacing w:before="103" w:line="194" w:lineRule="auto"/>
        <w:rPr>
          <w:rFonts w:hint="eastAsia" w:ascii="仿宋" w:hAnsi="仿宋" w:eastAsia="仿宋" w:cs="仿宋"/>
          <w:b/>
          <w:bCs/>
          <w:color w:val="000000" w:themeColor="text1"/>
          <w:spacing w:val="-4"/>
          <w:sz w:val="24"/>
          <w:szCs w:val="24"/>
          <w:highlight w:val="none"/>
          <w:lang w:val="en-US" w:eastAsia="zh-CN"/>
          <w14:textFill>
            <w14:solidFill>
              <w14:schemeClr w14:val="tx1"/>
            </w14:solidFill>
          </w14:textFill>
        </w:rPr>
      </w:pPr>
    </w:p>
    <w:p w14:paraId="32A550C7">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4"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采购响应函</w:t>
      </w:r>
    </w:p>
    <w:p w14:paraId="5DF0BEEF">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4"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项目报价表</w:t>
      </w:r>
    </w:p>
    <w:p w14:paraId="2A7B7077">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4"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车型库</w:t>
      </w:r>
    </w:p>
    <w:p w14:paraId="2D492D7D">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4"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技术方案</w:t>
      </w:r>
    </w:p>
    <w:p w14:paraId="56871AAD">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4"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2022年1月1日以来银行业同类案例</w:t>
      </w:r>
    </w:p>
    <w:p w14:paraId="54042F3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4" w:line="360" w:lineRule="auto"/>
        <w:ind w:firstLine="468"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投标人简介及技术实力</w:t>
      </w:r>
    </w:p>
    <w:p w14:paraId="54B24717">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4"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营业执照副本</w:t>
      </w:r>
    </w:p>
    <w:p w14:paraId="3ADCE0E5">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4"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投标人廉洁承诺书</w:t>
      </w:r>
    </w:p>
    <w:p w14:paraId="0F6C99F3">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4"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法定代表人授权委托书</w:t>
      </w:r>
    </w:p>
    <w:p w14:paraId="2C2AD2D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4" w:line="360" w:lineRule="auto"/>
        <w:ind w:firstLine="476" w:firstLineChars="200"/>
        <w:jc w:val="left"/>
        <w:textAlignment w:val="baseline"/>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评审所需提供的其他材料</w:t>
      </w:r>
    </w:p>
    <w:p w14:paraId="1E8A3E77">
      <w:pPr>
        <w:keepNext w:val="0"/>
        <w:keepLines w:val="0"/>
        <w:pageBreakBefore w:val="0"/>
        <w:widowControl/>
        <w:kinsoku w:val="0"/>
        <w:wordWrap/>
        <w:overflowPunct/>
        <w:topLinePunct w:val="0"/>
        <w:autoSpaceDE w:val="0"/>
        <w:autoSpaceDN w:val="0"/>
        <w:bidi w:val="0"/>
        <w:adjustRightInd w:val="0"/>
        <w:snapToGrid w:val="0"/>
        <w:spacing w:before="108" w:line="360" w:lineRule="auto"/>
        <w:ind w:firstLine="452" w:firstLineChars="200"/>
        <w:textAlignment w:val="baseline"/>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7"/>
          <w:sz w:val="24"/>
          <w:szCs w:val="24"/>
          <w:highlight w:val="none"/>
          <w:lang w:val="en-US" w:eastAsia="zh-CN"/>
          <w14:textFill>
            <w14:solidFill>
              <w14:schemeClr w14:val="tx1"/>
            </w14:solidFill>
          </w14:textFill>
        </w:rPr>
        <w:t>注：以上每项须加盖公章。</w:t>
      </w:r>
    </w:p>
    <w:p w14:paraId="61E6FD19">
      <w:pPr>
        <w:spacing w:before="103" w:line="194" w:lineRule="auto"/>
        <w:rPr>
          <w:rFonts w:hint="eastAsia" w:ascii="仿宋" w:hAnsi="仿宋" w:eastAsia="仿宋" w:cs="仿宋"/>
          <w:b/>
          <w:bCs/>
          <w:color w:val="000000" w:themeColor="text1"/>
          <w:spacing w:val="-4"/>
          <w:sz w:val="24"/>
          <w:szCs w:val="24"/>
          <w:highlight w:val="none"/>
          <w14:textFill>
            <w14:solidFill>
              <w14:schemeClr w14:val="tx1"/>
            </w14:solidFill>
          </w14:textFill>
        </w:rPr>
      </w:pPr>
    </w:p>
    <w:p w14:paraId="042BACF6">
      <w:pPr>
        <w:spacing w:before="103" w:line="194" w:lineRule="auto"/>
        <w:ind w:left="42"/>
        <w:rPr>
          <w:rFonts w:hint="eastAsia" w:ascii="仿宋" w:hAnsi="仿宋" w:eastAsia="仿宋" w:cs="仿宋"/>
          <w:b/>
          <w:bCs/>
          <w:color w:val="000000" w:themeColor="text1"/>
          <w:spacing w:val="-4"/>
          <w:sz w:val="24"/>
          <w:szCs w:val="24"/>
          <w:highlight w:val="none"/>
          <w14:textFill>
            <w14:solidFill>
              <w14:schemeClr w14:val="tx1"/>
            </w14:solidFill>
          </w14:textFill>
        </w:rPr>
      </w:pPr>
    </w:p>
    <w:p w14:paraId="2289140D">
      <w:pPr>
        <w:rPr>
          <w:rFonts w:hint="eastAsia" w:ascii="仿宋" w:hAnsi="仿宋" w:eastAsia="仿宋" w:cs="仿宋"/>
          <w:b/>
          <w:bCs/>
          <w:color w:val="000000" w:themeColor="text1"/>
          <w:spacing w:val="-4"/>
          <w:sz w:val="24"/>
          <w:szCs w:val="24"/>
          <w:highlight w:val="none"/>
          <w14:textFill>
            <w14:solidFill>
              <w14:schemeClr w14:val="tx1"/>
            </w14:solidFill>
          </w14:textFill>
        </w:rPr>
      </w:pPr>
      <w:r>
        <w:rPr>
          <w:rFonts w:hint="eastAsia" w:ascii="仿宋" w:hAnsi="仿宋" w:eastAsia="仿宋" w:cs="仿宋"/>
          <w:b/>
          <w:bCs/>
          <w:color w:val="000000" w:themeColor="text1"/>
          <w:spacing w:val="-4"/>
          <w:sz w:val="24"/>
          <w:szCs w:val="24"/>
          <w:highlight w:val="none"/>
          <w14:textFill>
            <w14:solidFill>
              <w14:schemeClr w14:val="tx1"/>
            </w14:solidFill>
          </w14:textFill>
        </w:rPr>
        <w:br w:type="page"/>
      </w:r>
    </w:p>
    <w:p w14:paraId="6585C67B">
      <w:pPr>
        <w:pStyle w:val="5"/>
        <w:numPr>
          <w:ilvl w:val="0"/>
          <w:numId w:val="0"/>
        </w:numPr>
        <w:spacing w:line="240" w:lineRule="auto"/>
        <w:rPr>
          <w:rFonts w:hint="eastAsia" w:ascii="仿宋" w:hAnsi="仿宋" w:eastAsia="仿宋" w:cs="仿宋"/>
          <w:sz w:val="30"/>
          <w:szCs w:val="30"/>
          <w:lang w:val="en-US" w:eastAsia="zh-CN"/>
        </w:rPr>
      </w:pPr>
      <w:r>
        <w:rPr>
          <w:rFonts w:hint="eastAsia" w:ascii="仿宋" w:hAnsi="仿宋" w:eastAsia="仿宋" w:cs="仿宋"/>
          <w:sz w:val="30"/>
          <w:szCs w:val="30"/>
        </w:rPr>
        <w:t>一：采购响应函</w:t>
      </w:r>
      <w:r>
        <w:rPr>
          <w:rFonts w:hint="eastAsia" w:ascii="仿宋" w:hAnsi="仿宋" w:eastAsia="仿宋" w:cs="仿宋"/>
          <w:sz w:val="30"/>
          <w:szCs w:val="30"/>
          <w:lang w:val="en-US" w:eastAsia="zh-CN"/>
        </w:rPr>
        <w:t>格式</w:t>
      </w:r>
    </w:p>
    <w:p w14:paraId="2053D30E">
      <w:pPr>
        <w:jc w:val="center"/>
        <w:rPr>
          <w:rFonts w:ascii="仿宋" w:hAnsi="仿宋" w:eastAsia="仿宋" w:cs="仿宋"/>
          <w:b/>
          <w:sz w:val="30"/>
          <w:szCs w:val="30"/>
        </w:rPr>
      </w:pPr>
      <w:r>
        <w:rPr>
          <w:rFonts w:hint="eastAsia" w:ascii="仿宋" w:hAnsi="仿宋" w:eastAsia="仿宋" w:cs="仿宋"/>
          <w:b/>
          <w:sz w:val="30"/>
          <w:szCs w:val="30"/>
        </w:rPr>
        <w:t>采 购 响 应 函</w:t>
      </w:r>
    </w:p>
    <w:p w14:paraId="748FF8D4">
      <w:pPr>
        <w:rPr>
          <w:rFonts w:ascii="仿宋" w:hAnsi="仿宋" w:eastAsia="仿宋" w:cs="仿宋"/>
          <w:sz w:val="30"/>
          <w:szCs w:val="30"/>
        </w:rPr>
      </w:pPr>
      <w:r>
        <w:rPr>
          <w:rFonts w:hint="eastAsia" w:ascii="仿宋" w:hAnsi="仿宋" w:eastAsia="仿宋" w:cs="仿宋"/>
          <w:sz w:val="30"/>
          <w:szCs w:val="30"/>
          <w:u w:val="single"/>
        </w:rPr>
        <w:t>安徽新安银行股份有限公司</w:t>
      </w:r>
      <w:r>
        <w:rPr>
          <w:rFonts w:hint="eastAsia" w:ascii="仿宋" w:hAnsi="仿宋" w:eastAsia="仿宋" w:cs="仿宋"/>
          <w:sz w:val="30"/>
          <w:szCs w:val="30"/>
        </w:rPr>
        <w:t>：</w:t>
      </w:r>
    </w:p>
    <w:p w14:paraId="591B687D">
      <w:pPr>
        <w:ind w:firstLine="420"/>
        <w:rPr>
          <w:rFonts w:ascii="仿宋" w:hAnsi="仿宋" w:eastAsia="仿宋" w:cs="仿宋"/>
          <w:sz w:val="30"/>
          <w:szCs w:val="30"/>
        </w:rPr>
      </w:pP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（供给单位全称）授权</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（全权代表姓名）</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（职务、职称）为全权代表，参加贵方组织的</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(采购项目名称)集采的有关活动，并对</w:t>
      </w:r>
      <w:r>
        <w:rPr>
          <w:rFonts w:hint="eastAsia" w:ascii="仿宋" w:hAnsi="仿宋" w:eastAsia="仿宋" w:cs="仿宋"/>
          <w:sz w:val="30"/>
          <w:szCs w:val="30"/>
          <w:u w:val="single"/>
        </w:rPr>
        <w:tab/>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进行响应。为此：</w:t>
      </w:r>
    </w:p>
    <w:p w14:paraId="1D314326">
      <w:pPr>
        <w:ind w:firstLine="600" w:firstLineChars="200"/>
        <w:rPr>
          <w:rFonts w:ascii="仿宋" w:hAnsi="仿宋" w:eastAsia="仿宋" w:cs="仿宋"/>
          <w:sz w:val="30"/>
          <w:szCs w:val="30"/>
        </w:rPr>
      </w:pPr>
      <w:r>
        <w:rPr>
          <w:rFonts w:hint="eastAsia" w:ascii="仿宋" w:hAnsi="仿宋" w:eastAsia="仿宋" w:cs="仿宋"/>
          <w:sz w:val="30"/>
          <w:szCs w:val="30"/>
        </w:rPr>
        <w:t>1. 提供集采须知规定的全部采购文件：正本1份，副本3份。</w:t>
      </w:r>
    </w:p>
    <w:p w14:paraId="67C6D743">
      <w:pPr>
        <w:ind w:firstLine="600" w:firstLineChars="200"/>
        <w:rPr>
          <w:rFonts w:ascii="仿宋" w:hAnsi="仿宋" w:eastAsia="仿宋" w:cs="仿宋"/>
          <w:sz w:val="30"/>
          <w:szCs w:val="30"/>
        </w:rPr>
      </w:pPr>
      <w:r>
        <w:rPr>
          <w:rFonts w:hint="eastAsia" w:ascii="仿宋" w:hAnsi="仿宋" w:eastAsia="仿宋" w:cs="仿宋"/>
          <w:sz w:val="30"/>
          <w:szCs w:val="30"/>
        </w:rPr>
        <w:t>2. 集采供给总响应价为(大写)：</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元人民币。</w:t>
      </w:r>
    </w:p>
    <w:p w14:paraId="380A7177">
      <w:pPr>
        <w:ind w:firstLine="600" w:firstLineChars="200"/>
        <w:rPr>
          <w:rFonts w:ascii="仿宋" w:hAnsi="仿宋" w:eastAsia="仿宋" w:cs="仿宋"/>
          <w:sz w:val="30"/>
          <w:szCs w:val="30"/>
        </w:rPr>
      </w:pPr>
      <w:r>
        <w:rPr>
          <w:rFonts w:hint="eastAsia" w:ascii="仿宋" w:hAnsi="仿宋" w:eastAsia="仿宋" w:cs="仿宋"/>
          <w:sz w:val="30"/>
          <w:szCs w:val="30"/>
        </w:rPr>
        <w:t>3. 保证遵守集采文件中的有关规定和收费标准。</w:t>
      </w:r>
    </w:p>
    <w:p w14:paraId="339A99E6">
      <w:pPr>
        <w:ind w:firstLine="600" w:firstLineChars="200"/>
        <w:rPr>
          <w:rFonts w:ascii="仿宋" w:hAnsi="仿宋" w:eastAsia="仿宋" w:cs="仿宋"/>
          <w:sz w:val="30"/>
          <w:szCs w:val="30"/>
        </w:rPr>
      </w:pPr>
      <w:r>
        <w:rPr>
          <w:rFonts w:hint="eastAsia" w:ascii="仿宋" w:hAnsi="仿宋" w:eastAsia="仿宋" w:cs="仿宋"/>
          <w:sz w:val="30"/>
          <w:szCs w:val="30"/>
        </w:rPr>
        <w:t>4. 保证忠实地执行买卖双方所签的经济合同，并承担合同规定的责任义务。</w:t>
      </w:r>
    </w:p>
    <w:p w14:paraId="01D15262">
      <w:pPr>
        <w:ind w:firstLine="600" w:firstLineChars="200"/>
        <w:rPr>
          <w:rFonts w:ascii="仿宋" w:hAnsi="仿宋" w:eastAsia="仿宋" w:cs="仿宋"/>
          <w:sz w:val="30"/>
          <w:szCs w:val="30"/>
        </w:rPr>
      </w:pPr>
      <w:r>
        <w:rPr>
          <w:rFonts w:hint="eastAsia" w:ascii="仿宋" w:hAnsi="仿宋" w:eastAsia="仿宋" w:cs="仿宋"/>
          <w:sz w:val="30"/>
          <w:szCs w:val="30"/>
        </w:rPr>
        <w:t>5. 愿意向贵方提供任何与该项集采有关的数据、情况和技术资料。</w:t>
      </w:r>
    </w:p>
    <w:p w14:paraId="12A0375B">
      <w:pPr>
        <w:ind w:firstLine="600" w:firstLineChars="200"/>
        <w:rPr>
          <w:rFonts w:ascii="仿宋" w:hAnsi="仿宋" w:eastAsia="仿宋" w:cs="仿宋"/>
          <w:sz w:val="30"/>
          <w:szCs w:val="30"/>
        </w:rPr>
      </w:pPr>
      <w:r>
        <w:rPr>
          <w:rFonts w:hint="eastAsia" w:ascii="仿宋" w:hAnsi="仿宋" w:eastAsia="仿宋" w:cs="仿宋"/>
          <w:sz w:val="30"/>
          <w:szCs w:val="30"/>
        </w:rPr>
        <w:t>6. 与本集采有关的一切往来通讯请寄：</w:t>
      </w:r>
    </w:p>
    <w:p w14:paraId="584069B2">
      <w:pPr>
        <w:ind w:firstLine="420"/>
        <w:rPr>
          <w:rFonts w:ascii="仿宋" w:hAnsi="仿宋" w:eastAsia="仿宋" w:cs="仿宋"/>
          <w:sz w:val="30"/>
          <w:szCs w:val="30"/>
          <w:u w:val="single"/>
        </w:rPr>
      </w:pPr>
      <w:r>
        <w:rPr>
          <w:rFonts w:hint="eastAsia" w:ascii="仿宋" w:hAnsi="仿宋" w:eastAsia="仿宋" w:cs="仿宋"/>
          <w:sz w:val="30"/>
          <w:szCs w:val="30"/>
        </w:rPr>
        <w:t>地址：</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14:paraId="2320E6A9">
      <w:pPr>
        <w:ind w:firstLine="420"/>
        <w:rPr>
          <w:rFonts w:ascii="仿宋" w:hAnsi="仿宋" w:eastAsia="仿宋" w:cs="仿宋"/>
          <w:sz w:val="30"/>
          <w:szCs w:val="30"/>
        </w:rPr>
      </w:pPr>
      <w:r>
        <w:rPr>
          <w:rFonts w:hint="eastAsia" w:ascii="仿宋" w:hAnsi="仿宋" w:eastAsia="仿宋" w:cs="仿宋"/>
          <w:sz w:val="30"/>
          <w:szCs w:val="30"/>
        </w:rPr>
        <w:t>邮编：</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电话：</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14:paraId="54A62B92">
      <w:pPr>
        <w:ind w:firstLine="420"/>
        <w:rPr>
          <w:rFonts w:ascii="仿宋" w:hAnsi="仿宋" w:eastAsia="仿宋" w:cs="仿宋"/>
          <w:sz w:val="30"/>
          <w:szCs w:val="30"/>
        </w:rPr>
      </w:pPr>
      <w:r>
        <w:rPr>
          <w:rFonts w:hint="eastAsia" w:ascii="仿宋" w:hAnsi="仿宋" w:eastAsia="仿宋" w:cs="仿宋"/>
          <w:sz w:val="30"/>
          <w:szCs w:val="30"/>
        </w:rPr>
        <w:t>传真：</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14:paraId="7D2A52D0">
      <w:pPr>
        <w:ind w:left="4675" w:firstLine="425"/>
        <w:rPr>
          <w:rFonts w:ascii="仿宋" w:hAnsi="仿宋" w:eastAsia="仿宋" w:cs="仿宋"/>
          <w:sz w:val="30"/>
          <w:szCs w:val="30"/>
        </w:rPr>
      </w:pPr>
    </w:p>
    <w:p w14:paraId="625542D1">
      <w:pPr>
        <w:ind w:left="4675" w:firstLine="425"/>
        <w:rPr>
          <w:rFonts w:ascii="仿宋" w:hAnsi="仿宋" w:eastAsia="仿宋" w:cs="仿宋"/>
          <w:sz w:val="30"/>
          <w:szCs w:val="30"/>
        </w:rPr>
      </w:pPr>
      <w:r>
        <w:rPr>
          <w:rFonts w:hint="eastAsia" w:ascii="仿宋" w:hAnsi="仿宋" w:eastAsia="仿宋" w:cs="仿宋"/>
          <w:sz w:val="30"/>
          <w:szCs w:val="30"/>
          <w:lang w:val="en-US" w:eastAsia="zh-CN"/>
        </w:rPr>
        <w:t>投标</w:t>
      </w:r>
      <w:r>
        <w:rPr>
          <w:rFonts w:hint="eastAsia" w:ascii="仿宋" w:hAnsi="仿宋" w:eastAsia="仿宋" w:cs="仿宋"/>
          <w:sz w:val="30"/>
          <w:szCs w:val="30"/>
        </w:rPr>
        <w:t>单位(盖章)：</w:t>
      </w:r>
    </w:p>
    <w:p w14:paraId="1F81EF33">
      <w:pPr>
        <w:ind w:left="4675" w:firstLine="425"/>
        <w:rPr>
          <w:rFonts w:ascii="仿宋" w:hAnsi="仿宋" w:eastAsia="仿宋" w:cs="仿宋"/>
          <w:sz w:val="30"/>
          <w:szCs w:val="30"/>
        </w:rPr>
      </w:pPr>
      <w:r>
        <w:rPr>
          <w:rFonts w:hint="eastAsia" w:ascii="仿宋" w:hAnsi="仿宋" w:eastAsia="仿宋" w:cs="仿宋"/>
          <w:sz w:val="30"/>
          <w:szCs w:val="30"/>
          <w:lang w:val="en-US" w:eastAsia="zh-CN"/>
        </w:rPr>
        <w:t>授权</w:t>
      </w:r>
      <w:r>
        <w:rPr>
          <w:rFonts w:hint="eastAsia" w:ascii="仿宋" w:hAnsi="仿宋" w:eastAsia="仿宋" w:cs="仿宋"/>
          <w:sz w:val="30"/>
          <w:szCs w:val="30"/>
        </w:rPr>
        <w:t>代表(签字)：</w:t>
      </w:r>
    </w:p>
    <w:p w14:paraId="24B35DC3">
      <w:pPr>
        <w:ind w:left="4675" w:firstLine="425"/>
        <w:rPr>
          <w:rFonts w:ascii="仿宋" w:hAnsi="仿宋" w:eastAsia="仿宋" w:cs="仿宋"/>
          <w:sz w:val="30"/>
          <w:szCs w:val="30"/>
        </w:rPr>
      </w:pPr>
      <w:r>
        <w:rPr>
          <w:rFonts w:hint="eastAsia" w:ascii="仿宋" w:hAnsi="仿宋" w:eastAsia="仿宋" w:cs="仿宋"/>
          <w:sz w:val="30"/>
          <w:szCs w:val="30"/>
        </w:rPr>
        <w:t>日  期：</w:t>
      </w:r>
    </w:p>
    <w:p w14:paraId="77989C7B">
      <w:pPr>
        <w:ind w:left="4675" w:firstLine="425"/>
        <w:rPr>
          <w:rFonts w:ascii="仿宋" w:hAnsi="仿宋" w:eastAsia="仿宋" w:cs="仿宋"/>
          <w:sz w:val="30"/>
          <w:szCs w:val="30"/>
        </w:rPr>
      </w:pPr>
    </w:p>
    <w:p w14:paraId="07BF8002">
      <w:pPr>
        <w:pStyle w:val="12"/>
        <w:ind w:firstLine="600"/>
        <w:rPr>
          <w:rFonts w:ascii="仿宋" w:hAnsi="仿宋" w:eastAsia="仿宋" w:cs="仿宋"/>
          <w:sz w:val="30"/>
          <w:szCs w:val="30"/>
        </w:rPr>
      </w:pPr>
    </w:p>
    <w:p w14:paraId="486E810D">
      <w:pPr>
        <w:pStyle w:val="2"/>
        <w:rPr>
          <w:rFonts w:ascii="仿宋" w:hAnsi="仿宋" w:eastAsia="仿宋" w:cs="仿宋"/>
          <w:sz w:val="30"/>
          <w:szCs w:val="30"/>
        </w:rPr>
      </w:pPr>
    </w:p>
    <w:p w14:paraId="47EEAC48">
      <w:pPr>
        <w:pStyle w:val="37"/>
        <w:rPr>
          <w:rFonts w:hAnsi="仿宋"/>
          <w:sz w:val="30"/>
          <w:szCs w:val="30"/>
        </w:rPr>
      </w:pPr>
    </w:p>
    <w:p w14:paraId="7BF3DAF0">
      <w:pPr>
        <w:pStyle w:val="37"/>
        <w:rPr>
          <w:rFonts w:hAnsi="仿宋"/>
          <w:sz w:val="30"/>
          <w:szCs w:val="30"/>
        </w:rPr>
      </w:pPr>
    </w:p>
    <w:p w14:paraId="537BAE40">
      <w:pPr>
        <w:pStyle w:val="37"/>
        <w:rPr>
          <w:rFonts w:hAnsi="仿宋"/>
          <w:sz w:val="30"/>
          <w:szCs w:val="30"/>
        </w:rPr>
      </w:pPr>
    </w:p>
    <w:p w14:paraId="118FB1DE">
      <w:pPr>
        <w:pStyle w:val="37"/>
        <w:rPr>
          <w:rFonts w:hAnsi="仿宋"/>
          <w:sz w:val="30"/>
          <w:szCs w:val="30"/>
        </w:rPr>
      </w:pPr>
    </w:p>
    <w:p w14:paraId="57452B34">
      <w:pPr>
        <w:pStyle w:val="37"/>
        <w:rPr>
          <w:rFonts w:hAnsi="仿宋"/>
          <w:sz w:val="30"/>
          <w:szCs w:val="30"/>
        </w:rPr>
      </w:pPr>
    </w:p>
    <w:p w14:paraId="661C5988">
      <w:pPr>
        <w:pStyle w:val="37"/>
        <w:rPr>
          <w:rFonts w:hAnsi="仿宋"/>
          <w:sz w:val="30"/>
          <w:szCs w:val="30"/>
        </w:rPr>
      </w:pPr>
    </w:p>
    <w:p w14:paraId="19DF8565">
      <w:pPr>
        <w:pStyle w:val="37"/>
        <w:rPr>
          <w:rFonts w:hAnsi="仿宋"/>
          <w:sz w:val="30"/>
          <w:szCs w:val="30"/>
        </w:rPr>
      </w:pPr>
    </w:p>
    <w:p w14:paraId="45064D02">
      <w:pPr>
        <w:pStyle w:val="37"/>
        <w:rPr>
          <w:rFonts w:hAnsi="仿宋"/>
          <w:sz w:val="30"/>
          <w:szCs w:val="30"/>
        </w:rPr>
      </w:pPr>
    </w:p>
    <w:p w14:paraId="090BCBD8">
      <w:pPr>
        <w:pStyle w:val="4"/>
        <w:numPr>
          <w:ilvl w:val="0"/>
          <w:numId w:val="0"/>
        </w:numPr>
        <w:rPr>
          <w:rFonts w:ascii="仿宋" w:hAnsi="仿宋" w:eastAsia="仿宋" w:cs="仿宋"/>
          <w:b w:val="0"/>
          <w:sz w:val="30"/>
          <w:szCs w:val="30"/>
        </w:rPr>
      </w:pPr>
      <w:r>
        <w:rPr>
          <w:rFonts w:hint="eastAsia" w:ascii="仿宋" w:hAnsi="仿宋" w:eastAsia="仿宋" w:cs="仿宋"/>
          <w:sz w:val="30"/>
          <w:szCs w:val="30"/>
        </w:rPr>
        <w:t>二：项目报价表格式</w:t>
      </w:r>
    </w:p>
    <w:p w14:paraId="1A8DBCED">
      <w:pPr>
        <w:pStyle w:val="16"/>
        <w:tabs>
          <w:tab w:val="left" w:pos="3815"/>
          <w:tab w:val="center" w:pos="6980"/>
        </w:tabs>
        <w:snapToGrid w:val="0"/>
        <w:jc w:val="center"/>
        <w:rPr>
          <w:rFonts w:hint="default" w:ascii="仿宋" w:hAnsi="仿宋" w:eastAsia="仿宋" w:cs="仿宋"/>
          <w:b/>
          <w:sz w:val="30"/>
          <w:szCs w:val="30"/>
          <w:lang w:val="en-US"/>
        </w:rPr>
      </w:pPr>
      <w:r>
        <w:rPr>
          <w:rStyle w:val="20"/>
          <w:rFonts w:hint="eastAsia" w:ascii="仿宋" w:hAnsi="仿宋" w:eastAsia="仿宋" w:cs="仿宋"/>
          <w:sz w:val="30"/>
          <w:szCs w:val="30"/>
          <w:lang w:val="en-US" w:eastAsia="zh-CN"/>
        </w:rPr>
        <w:t>项目报价表</w:t>
      </w:r>
    </w:p>
    <w:p w14:paraId="1D28DBD6">
      <w:pPr>
        <w:pStyle w:val="37"/>
        <w:spacing w:line="360" w:lineRule="auto"/>
        <w:ind w:left="1470" w:hanging="1470"/>
        <w:jc w:val="both"/>
        <w:rPr>
          <w:rFonts w:hAnsi="仿宋"/>
          <w:color w:val="auto"/>
          <w:sz w:val="30"/>
          <w:szCs w:val="30"/>
        </w:rPr>
      </w:pPr>
      <w:r>
        <w:rPr>
          <w:rFonts w:hint="eastAsia" w:hAnsi="仿宋"/>
          <w:color w:val="auto"/>
          <w:sz w:val="30"/>
          <w:szCs w:val="30"/>
        </w:rPr>
        <w:t>项目名称：</w:t>
      </w:r>
      <w:r>
        <w:rPr>
          <w:rFonts w:hint="eastAsia" w:hAnsi="仿宋"/>
          <w:color w:val="auto"/>
          <w:sz w:val="30"/>
          <w:szCs w:val="30"/>
          <w:u w:val="single"/>
        </w:rPr>
        <w:tab/>
      </w:r>
      <w:r>
        <w:rPr>
          <w:rFonts w:hint="eastAsia" w:hAnsi="仿宋"/>
          <w:color w:val="auto"/>
          <w:sz w:val="30"/>
          <w:szCs w:val="30"/>
          <w:u w:val="single"/>
        </w:rPr>
        <w:t xml:space="preserve">                         </w:t>
      </w:r>
      <w:r>
        <w:rPr>
          <w:rFonts w:hint="eastAsia" w:hAnsi="仿宋"/>
          <w:color w:val="auto"/>
          <w:sz w:val="30"/>
          <w:szCs w:val="30"/>
          <w:u w:val="single"/>
        </w:rPr>
        <w:tab/>
      </w:r>
    </w:p>
    <w:p w14:paraId="4B80EA61">
      <w:pPr>
        <w:pStyle w:val="37"/>
        <w:tabs>
          <w:tab w:val="left" w:pos="5130"/>
        </w:tabs>
        <w:spacing w:after="120" w:afterLines="50" w:line="360" w:lineRule="auto"/>
        <w:ind w:left="1470" w:hanging="1470"/>
        <w:jc w:val="both"/>
        <w:rPr>
          <w:rFonts w:hAnsi="仿宋"/>
          <w:color w:val="auto"/>
          <w:sz w:val="30"/>
          <w:szCs w:val="30"/>
        </w:rPr>
      </w:pPr>
      <w:r>
        <w:rPr>
          <w:rFonts w:hint="eastAsia" w:hAnsi="仿宋"/>
          <w:color w:val="auto"/>
          <w:sz w:val="30"/>
          <w:szCs w:val="30"/>
        </w:rPr>
        <w:t>供给单位：</w:t>
      </w:r>
      <w:r>
        <w:rPr>
          <w:rFonts w:hint="eastAsia" w:hAnsi="仿宋"/>
          <w:color w:val="auto"/>
          <w:sz w:val="30"/>
          <w:szCs w:val="30"/>
          <w:u w:val="single"/>
        </w:rPr>
        <w:tab/>
      </w:r>
      <w:r>
        <w:rPr>
          <w:rFonts w:hint="eastAsia" w:hAnsi="仿宋"/>
          <w:color w:val="auto"/>
          <w:sz w:val="30"/>
          <w:szCs w:val="30"/>
          <w:u w:val="single"/>
        </w:rPr>
        <w:tab/>
      </w:r>
      <w:r>
        <w:rPr>
          <w:rFonts w:hint="eastAsia" w:hAnsi="仿宋"/>
          <w:color w:val="auto"/>
          <w:sz w:val="30"/>
          <w:szCs w:val="30"/>
        </w:rPr>
        <w:t xml:space="preserve">　  价格单位：（人民币）元 </w:t>
      </w:r>
    </w:p>
    <w:tbl>
      <w:tblPr>
        <w:tblStyle w:val="18"/>
        <w:tblW w:w="9157" w:type="dxa"/>
        <w:tblInd w:w="108"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725"/>
        <w:gridCol w:w="889"/>
        <w:gridCol w:w="1471"/>
        <w:gridCol w:w="1530"/>
        <w:gridCol w:w="810"/>
        <w:gridCol w:w="1665"/>
        <w:gridCol w:w="2067"/>
      </w:tblGrid>
      <w:tr w14:paraId="7AE02941">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1286" w:hRule="atLeast"/>
        </w:trPr>
        <w:tc>
          <w:tcPr>
            <w:tcW w:w="725" w:type="dxa"/>
            <w:vAlign w:val="center"/>
          </w:tcPr>
          <w:p w14:paraId="612FF293">
            <w:pPr>
              <w:pStyle w:val="37"/>
              <w:ind w:left="1476" w:hanging="1476"/>
              <w:jc w:val="center"/>
              <w:rPr>
                <w:rFonts w:hAnsi="仿宋"/>
                <w:b/>
                <w:color w:val="auto"/>
                <w:sz w:val="30"/>
                <w:szCs w:val="30"/>
              </w:rPr>
            </w:pPr>
            <w:r>
              <w:rPr>
                <w:rFonts w:hint="eastAsia" w:hAnsi="仿宋"/>
                <w:b/>
                <w:color w:val="auto"/>
                <w:sz w:val="30"/>
                <w:szCs w:val="30"/>
              </w:rPr>
              <w:t>序号</w:t>
            </w:r>
          </w:p>
        </w:tc>
        <w:tc>
          <w:tcPr>
            <w:tcW w:w="889" w:type="dxa"/>
            <w:tcBorders>
              <w:right w:val="single" w:color="auto" w:sz="4" w:space="0"/>
            </w:tcBorders>
            <w:vAlign w:val="center"/>
          </w:tcPr>
          <w:p w14:paraId="4A6C309C">
            <w:pPr>
              <w:pStyle w:val="37"/>
              <w:jc w:val="center"/>
              <w:rPr>
                <w:rFonts w:hAnsi="仿宋"/>
                <w:b/>
                <w:color w:val="auto"/>
                <w:sz w:val="30"/>
                <w:szCs w:val="30"/>
              </w:rPr>
            </w:pPr>
            <w:r>
              <w:rPr>
                <w:rFonts w:hint="eastAsia" w:hAnsi="仿宋"/>
                <w:b/>
                <w:color w:val="auto"/>
                <w:sz w:val="30"/>
                <w:szCs w:val="30"/>
                <w:lang w:val="en-US" w:eastAsia="zh-CN"/>
              </w:rPr>
              <w:t>产品</w:t>
            </w:r>
            <w:r>
              <w:rPr>
                <w:rFonts w:hint="eastAsia" w:hAnsi="仿宋"/>
                <w:b/>
                <w:color w:val="auto"/>
                <w:sz w:val="30"/>
                <w:szCs w:val="30"/>
              </w:rPr>
              <w:t>名称</w:t>
            </w:r>
          </w:p>
        </w:tc>
        <w:tc>
          <w:tcPr>
            <w:tcW w:w="1471" w:type="dxa"/>
            <w:tcBorders>
              <w:left w:val="single" w:color="auto" w:sz="4" w:space="0"/>
              <w:right w:val="single" w:color="auto" w:sz="4" w:space="0"/>
            </w:tcBorders>
            <w:vAlign w:val="center"/>
          </w:tcPr>
          <w:p w14:paraId="61A8D944">
            <w:pPr>
              <w:pStyle w:val="37"/>
              <w:jc w:val="center"/>
              <w:rPr>
                <w:rFonts w:hint="default" w:hAnsi="仿宋"/>
                <w:b/>
                <w:color w:val="auto"/>
                <w:sz w:val="30"/>
                <w:szCs w:val="30"/>
                <w:lang w:val="en-US" w:eastAsia="zh-CN"/>
              </w:rPr>
            </w:pPr>
            <w:r>
              <w:rPr>
                <w:rFonts w:hint="eastAsia" w:hAnsi="仿宋"/>
                <w:b/>
                <w:color w:val="auto"/>
                <w:sz w:val="30"/>
                <w:szCs w:val="30"/>
                <w:lang w:val="en-US" w:eastAsia="zh-CN"/>
              </w:rPr>
              <w:t>服务内容</w:t>
            </w:r>
          </w:p>
        </w:tc>
        <w:tc>
          <w:tcPr>
            <w:tcW w:w="1530" w:type="dxa"/>
            <w:tcBorders>
              <w:left w:val="single" w:color="auto" w:sz="4" w:space="0"/>
              <w:right w:val="single" w:color="auto" w:sz="4" w:space="0"/>
            </w:tcBorders>
            <w:vAlign w:val="center"/>
          </w:tcPr>
          <w:p w14:paraId="4266A10C">
            <w:pPr>
              <w:pStyle w:val="37"/>
              <w:jc w:val="center"/>
              <w:rPr>
                <w:rFonts w:hint="default" w:hAnsi="仿宋" w:eastAsia="仿宋"/>
                <w:b/>
                <w:color w:val="auto"/>
                <w:sz w:val="30"/>
                <w:szCs w:val="30"/>
                <w:lang w:val="en-US" w:eastAsia="zh-CN"/>
              </w:rPr>
            </w:pPr>
            <w:r>
              <w:rPr>
                <w:rFonts w:hint="eastAsia" w:hAnsi="仿宋"/>
                <w:b/>
                <w:color w:val="auto"/>
                <w:sz w:val="30"/>
                <w:szCs w:val="30"/>
                <w:lang w:val="en-US" w:eastAsia="zh-CN"/>
              </w:rPr>
              <w:t>单笔价格</w:t>
            </w:r>
          </w:p>
        </w:tc>
        <w:tc>
          <w:tcPr>
            <w:tcW w:w="810" w:type="dxa"/>
            <w:tcBorders>
              <w:left w:val="single" w:color="auto" w:sz="4" w:space="0"/>
            </w:tcBorders>
            <w:vAlign w:val="center"/>
          </w:tcPr>
          <w:p w14:paraId="593F2C25">
            <w:pPr>
              <w:pStyle w:val="37"/>
              <w:jc w:val="center"/>
              <w:rPr>
                <w:rFonts w:hAnsi="仿宋"/>
                <w:b/>
                <w:color w:val="auto"/>
                <w:sz w:val="30"/>
                <w:szCs w:val="30"/>
              </w:rPr>
            </w:pPr>
            <w:r>
              <w:rPr>
                <w:rFonts w:hint="eastAsia" w:hAnsi="仿宋"/>
                <w:b/>
                <w:color w:val="auto"/>
                <w:sz w:val="30"/>
                <w:szCs w:val="30"/>
              </w:rPr>
              <w:t>税率</w:t>
            </w:r>
          </w:p>
        </w:tc>
        <w:tc>
          <w:tcPr>
            <w:tcW w:w="1665" w:type="dxa"/>
            <w:tcBorders>
              <w:right w:val="single" w:color="auto" w:sz="4" w:space="0"/>
            </w:tcBorders>
            <w:vAlign w:val="center"/>
          </w:tcPr>
          <w:p w14:paraId="720F374A">
            <w:pPr>
              <w:pStyle w:val="37"/>
              <w:ind w:left="1476" w:hanging="1476"/>
              <w:jc w:val="center"/>
              <w:rPr>
                <w:rFonts w:hint="eastAsia" w:hAnsi="仿宋"/>
                <w:b/>
                <w:color w:val="auto"/>
                <w:sz w:val="30"/>
                <w:szCs w:val="30"/>
                <w:lang w:val="en-US" w:eastAsia="zh-CN"/>
              </w:rPr>
            </w:pPr>
            <w:r>
              <w:rPr>
                <w:rFonts w:hint="eastAsia" w:hAnsi="仿宋"/>
                <w:b/>
                <w:color w:val="auto"/>
                <w:sz w:val="30"/>
                <w:szCs w:val="30"/>
                <w:lang w:val="en-US" w:eastAsia="zh-CN"/>
              </w:rPr>
              <w:t>服务量</w:t>
            </w:r>
          </w:p>
          <w:p w14:paraId="40382A91">
            <w:pPr>
              <w:pStyle w:val="37"/>
              <w:ind w:left="1476" w:hanging="1476"/>
              <w:jc w:val="center"/>
              <w:rPr>
                <w:rFonts w:hAnsi="仿宋"/>
                <w:b/>
                <w:color w:val="auto"/>
                <w:sz w:val="30"/>
                <w:szCs w:val="30"/>
              </w:rPr>
            </w:pPr>
            <w:r>
              <w:rPr>
                <w:rFonts w:hint="eastAsia" w:hAnsi="仿宋"/>
                <w:b/>
                <w:color w:val="auto"/>
                <w:sz w:val="30"/>
                <w:szCs w:val="30"/>
                <w:lang w:val="en-US" w:eastAsia="zh-CN"/>
              </w:rPr>
              <w:t>（笔/月）</w:t>
            </w:r>
          </w:p>
        </w:tc>
        <w:tc>
          <w:tcPr>
            <w:tcW w:w="2067" w:type="dxa"/>
            <w:tcBorders>
              <w:left w:val="single" w:color="auto" w:sz="4" w:space="0"/>
            </w:tcBorders>
            <w:vAlign w:val="center"/>
          </w:tcPr>
          <w:p w14:paraId="6DBF0927">
            <w:pPr>
              <w:pStyle w:val="37"/>
              <w:ind w:left="1476" w:hanging="1476"/>
              <w:jc w:val="center"/>
              <w:rPr>
                <w:rFonts w:hAnsi="仿宋"/>
                <w:b/>
                <w:color w:val="auto"/>
                <w:sz w:val="30"/>
                <w:szCs w:val="30"/>
              </w:rPr>
            </w:pPr>
            <w:r>
              <w:rPr>
                <w:rFonts w:hint="eastAsia" w:hAnsi="仿宋"/>
                <w:b/>
                <w:color w:val="auto"/>
                <w:sz w:val="30"/>
                <w:szCs w:val="30"/>
              </w:rPr>
              <w:t>备注</w:t>
            </w:r>
          </w:p>
        </w:tc>
      </w:tr>
      <w:tr w14:paraId="1179153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725" w:type="dxa"/>
          </w:tcPr>
          <w:p w14:paraId="624D21D0">
            <w:pPr>
              <w:pStyle w:val="37"/>
              <w:spacing w:before="240" w:line="360" w:lineRule="auto"/>
              <w:ind w:left="1470" w:hanging="1470"/>
              <w:jc w:val="center"/>
              <w:rPr>
                <w:rFonts w:hAnsi="仿宋"/>
                <w:color w:val="auto"/>
                <w:sz w:val="30"/>
                <w:szCs w:val="30"/>
              </w:rPr>
            </w:pPr>
            <w:r>
              <w:rPr>
                <w:rFonts w:hint="eastAsia" w:hAnsi="仿宋"/>
                <w:color w:val="auto"/>
                <w:sz w:val="30"/>
                <w:szCs w:val="30"/>
              </w:rPr>
              <w:t>1</w:t>
            </w:r>
          </w:p>
        </w:tc>
        <w:tc>
          <w:tcPr>
            <w:tcW w:w="889" w:type="dxa"/>
            <w:tcBorders>
              <w:right w:val="single" w:color="auto" w:sz="4" w:space="0"/>
            </w:tcBorders>
          </w:tcPr>
          <w:p w14:paraId="7E3B2052">
            <w:pPr>
              <w:pStyle w:val="37"/>
              <w:spacing w:before="240" w:line="360" w:lineRule="auto"/>
              <w:ind w:left="1470" w:hanging="1470"/>
              <w:jc w:val="both"/>
              <w:rPr>
                <w:rFonts w:hAnsi="仿宋"/>
                <w:color w:val="auto"/>
                <w:sz w:val="30"/>
                <w:szCs w:val="30"/>
              </w:rPr>
            </w:pPr>
          </w:p>
        </w:tc>
        <w:tc>
          <w:tcPr>
            <w:tcW w:w="1471" w:type="dxa"/>
            <w:tcBorders>
              <w:left w:val="single" w:color="auto" w:sz="4" w:space="0"/>
              <w:right w:val="single" w:color="auto" w:sz="4" w:space="0"/>
            </w:tcBorders>
          </w:tcPr>
          <w:p w14:paraId="3EFAB828">
            <w:pPr>
              <w:pStyle w:val="37"/>
              <w:spacing w:before="240" w:line="360" w:lineRule="auto"/>
              <w:jc w:val="both"/>
              <w:rPr>
                <w:rFonts w:hAnsi="仿宋"/>
                <w:b/>
                <w:color w:val="auto"/>
                <w:sz w:val="30"/>
                <w:szCs w:val="30"/>
              </w:rPr>
            </w:pPr>
          </w:p>
        </w:tc>
        <w:tc>
          <w:tcPr>
            <w:tcW w:w="1530" w:type="dxa"/>
            <w:tcBorders>
              <w:left w:val="single" w:color="auto" w:sz="4" w:space="0"/>
              <w:right w:val="single" w:color="auto" w:sz="4" w:space="0"/>
            </w:tcBorders>
          </w:tcPr>
          <w:p w14:paraId="2ADAEC47">
            <w:pPr>
              <w:pStyle w:val="37"/>
              <w:spacing w:before="240" w:line="360" w:lineRule="auto"/>
              <w:jc w:val="both"/>
              <w:rPr>
                <w:rFonts w:hAnsi="仿宋"/>
                <w:b/>
                <w:color w:val="auto"/>
                <w:sz w:val="30"/>
                <w:szCs w:val="30"/>
              </w:rPr>
            </w:pPr>
          </w:p>
        </w:tc>
        <w:tc>
          <w:tcPr>
            <w:tcW w:w="810" w:type="dxa"/>
            <w:tcBorders>
              <w:left w:val="single" w:color="auto" w:sz="4" w:space="0"/>
            </w:tcBorders>
          </w:tcPr>
          <w:p w14:paraId="45968FD0">
            <w:pPr>
              <w:pStyle w:val="37"/>
              <w:spacing w:before="240" w:line="360" w:lineRule="auto"/>
              <w:jc w:val="both"/>
              <w:rPr>
                <w:rFonts w:hAnsi="仿宋"/>
                <w:b/>
                <w:color w:val="auto"/>
                <w:sz w:val="30"/>
                <w:szCs w:val="30"/>
              </w:rPr>
            </w:pPr>
          </w:p>
        </w:tc>
        <w:tc>
          <w:tcPr>
            <w:tcW w:w="1665" w:type="dxa"/>
            <w:tcBorders>
              <w:right w:val="single" w:color="auto" w:sz="4" w:space="0"/>
            </w:tcBorders>
          </w:tcPr>
          <w:p w14:paraId="6501F2A7">
            <w:pPr>
              <w:pStyle w:val="37"/>
              <w:spacing w:before="240" w:line="360" w:lineRule="auto"/>
              <w:ind w:left="1470" w:hanging="1470"/>
              <w:jc w:val="both"/>
              <w:rPr>
                <w:rFonts w:hAnsi="仿宋"/>
                <w:color w:val="auto"/>
                <w:sz w:val="30"/>
                <w:szCs w:val="30"/>
              </w:rPr>
            </w:pPr>
          </w:p>
        </w:tc>
        <w:tc>
          <w:tcPr>
            <w:tcW w:w="2067" w:type="dxa"/>
            <w:tcBorders>
              <w:left w:val="single" w:color="auto" w:sz="4" w:space="0"/>
            </w:tcBorders>
          </w:tcPr>
          <w:p w14:paraId="4AE0385A">
            <w:pPr>
              <w:pStyle w:val="37"/>
              <w:spacing w:before="240" w:line="360" w:lineRule="auto"/>
              <w:ind w:left="1470" w:hanging="1470"/>
              <w:jc w:val="both"/>
              <w:rPr>
                <w:rFonts w:hAnsi="仿宋"/>
                <w:color w:val="auto"/>
                <w:sz w:val="30"/>
                <w:szCs w:val="30"/>
              </w:rPr>
            </w:pPr>
          </w:p>
        </w:tc>
      </w:tr>
      <w:tr w14:paraId="231479A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822" w:hRule="atLeast"/>
        </w:trPr>
        <w:tc>
          <w:tcPr>
            <w:tcW w:w="725" w:type="dxa"/>
          </w:tcPr>
          <w:p w14:paraId="11014238">
            <w:pPr>
              <w:pStyle w:val="37"/>
              <w:spacing w:before="240" w:line="360" w:lineRule="auto"/>
              <w:ind w:firstLine="301" w:firstLineChars="100"/>
              <w:jc w:val="both"/>
              <w:rPr>
                <w:rFonts w:hint="eastAsia" w:hAnsi="仿宋"/>
                <w:b/>
                <w:color w:val="auto"/>
                <w:sz w:val="30"/>
                <w:szCs w:val="30"/>
              </w:rPr>
            </w:pPr>
          </w:p>
        </w:tc>
        <w:tc>
          <w:tcPr>
            <w:tcW w:w="4700" w:type="dxa"/>
            <w:gridSpan w:val="4"/>
          </w:tcPr>
          <w:p w14:paraId="24B53D2D">
            <w:pPr>
              <w:pStyle w:val="37"/>
              <w:spacing w:before="240" w:line="360" w:lineRule="auto"/>
              <w:ind w:firstLine="301" w:firstLineChars="100"/>
              <w:jc w:val="both"/>
              <w:rPr>
                <w:rFonts w:hAnsi="仿宋"/>
                <w:color w:val="auto"/>
                <w:sz w:val="30"/>
                <w:szCs w:val="30"/>
              </w:rPr>
            </w:pPr>
            <w:r>
              <w:rPr>
                <w:rFonts w:hint="eastAsia" w:hAnsi="仿宋"/>
                <w:b/>
                <w:color w:val="auto"/>
                <w:sz w:val="30"/>
                <w:szCs w:val="30"/>
              </w:rPr>
              <w:t>含税金额合计：（大写）</w:t>
            </w:r>
          </w:p>
        </w:tc>
        <w:tc>
          <w:tcPr>
            <w:tcW w:w="3732" w:type="dxa"/>
            <w:gridSpan w:val="2"/>
          </w:tcPr>
          <w:p w14:paraId="3BC106D4">
            <w:pPr>
              <w:pStyle w:val="37"/>
              <w:spacing w:before="240" w:line="360" w:lineRule="auto"/>
              <w:ind w:left="1476" w:hanging="1476"/>
              <w:jc w:val="both"/>
              <w:rPr>
                <w:rFonts w:hAnsi="仿宋"/>
                <w:color w:val="auto"/>
                <w:sz w:val="30"/>
                <w:szCs w:val="30"/>
              </w:rPr>
            </w:pPr>
            <w:r>
              <w:rPr>
                <w:rFonts w:hint="eastAsia" w:hAnsi="仿宋"/>
                <w:b/>
                <w:color w:val="auto"/>
                <w:sz w:val="30"/>
                <w:szCs w:val="30"/>
              </w:rPr>
              <w:t>含税金额合计：（小写）</w:t>
            </w:r>
            <w:r>
              <w:rPr>
                <w:rFonts w:hint="eastAsia" w:hAnsi="仿宋"/>
                <w:color w:val="auto"/>
                <w:sz w:val="30"/>
                <w:szCs w:val="30"/>
              </w:rPr>
              <w:t>￥：</w:t>
            </w:r>
          </w:p>
        </w:tc>
      </w:tr>
    </w:tbl>
    <w:p w14:paraId="55AC1016">
      <w:pPr>
        <w:rPr>
          <w:rFonts w:ascii="仿宋" w:hAnsi="仿宋" w:eastAsia="仿宋" w:cs="仿宋"/>
          <w:sz w:val="30"/>
          <w:szCs w:val="30"/>
        </w:rPr>
      </w:pPr>
    </w:p>
    <w:p w14:paraId="3074484D">
      <w:pPr>
        <w:ind w:firstLine="420"/>
        <w:rPr>
          <w:rFonts w:ascii="仿宋" w:hAnsi="仿宋" w:eastAsia="仿宋" w:cs="仿宋"/>
          <w:sz w:val="30"/>
          <w:szCs w:val="30"/>
          <w:lang w:val="zh-CN"/>
        </w:rPr>
      </w:pPr>
      <w:r>
        <w:rPr>
          <w:rFonts w:hint="eastAsia" w:ascii="仿宋" w:hAnsi="仿宋" w:eastAsia="仿宋" w:cs="仿宋"/>
          <w:sz w:val="30"/>
          <w:szCs w:val="30"/>
        </w:rPr>
        <w:t>备注：</w:t>
      </w:r>
      <w:r>
        <w:rPr>
          <w:rFonts w:hint="eastAsia" w:ascii="仿宋" w:hAnsi="仿宋" w:eastAsia="仿宋" w:cs="仿宋"/>
          <w:sz w:val="30"/>
          <w:szCs w:val="30"/>
          <w:lang w:val="zh-CN"/>
        </w:rPr>
        <w:t>以上《</w:t>
      </w:r>
      <w:r>
        <w:rPr>
          <w:rFonts w:hint="eastAsia" w:ascii="仿宋" w:hAnsi="仿宋" w:eastAsia="仿宋" w:cs="仿宋"/>
          <w:sz w:val="30"/>
          <w:szCs w:val="30"/>
          <w:lang w:val="en-US" w:eastAsia="zh-CN"/>
        </w:rPr>
        <w:t>项目报价</w:t>
      </w:r>
      <w:r>
        <w:rPr>
          <w:rFonts w:hint="eastAsia" w:ascii="仿宋" w:hAnsi="仿宋" w:eastAsia="仿宋" w:cs="仿宋"/>
          <w:sz w:val="30"/>
          <w:szCs w:val="30"/>
          <w:lang w:val="zh-CN"/>
        </w:rPr>
        <w:t>表》作响应需求使用，请</w:t>
      </w:r>
      <w:r>
        <w:rPr>
          <w:rFonts w:hint="eastAsia" w:ascii="仿宋" w:hAnsi="仿宋" w:eastAsia="仿宋" w:cs="仿宋"/>
          <w:sz w:val="30"/>
          <w:szCs w:val="30"/>
          <w:lang w:val="en-US" w:eastAsia="zh-CN"/>
        </w:rPr>
        <w:t>投标</w:t>
      </w:r>
      <w:r>
        <w:rPr>
          <w:rFonts w:hint="eastAsia" w:ascii="仿宋" w:hAnsi="仿宋" w:eastAsia="仿宋" w:cs="仿宋"/>
          <w:sz w:val="30"/>
          <w:szCs w:val="30"/>
          <w:lang w:val="zh-CN"/>
        </w:rPr>
        <w:t>人用小信封单独封装与采购文件一起递交。</w:t>
      </w:r>
    </w:p>
    <w:p w14:paraId="60957108">
      <w:pPr>
        <w:rPr>
          <w:rFonts w:ascii="仿宋" w:hAnsi="仿宋" w:eastAsia="仿宋" w:cs="仿宋"/>
          <w:sz w:val="30"/>
          <w:szCs w:val="30"/>
          <w:lang w:val="zh-CN"/>
        </w:rPr>
      </w:pPr>
    </w:p>
    <w:p w14:paraId="18F3E6B2">
      <w:pPr>
        <w:rPr>
          <w:rFonts w:ascii="仿宋" w:hAnsi="仿宋" w:eastAsia="仿宋" w:cs="仿宋"/>
          <w:sz w:val="30"/>
          <w:szCs w:val="30"/>
          <w:lang w:val="zh-CN"/>
        </w:rPr>
      </w:pPr>
    </w:p>
    <w:p w14:paraId="49FB54F0">
      <w:pPr>
        <w:ind w:firstLine="420"/>
        <w:rPr>
          <w:rFonts w:ascii="仿宋" w:hAnsi="仿宋" w:eastAsia="仿宋" w:cs="仿宋"/>
          <w:sz w:val="30"/>
          <w:szCs w:val="30"/>
        </w:rPr>
      </w:pPr>
      <w:r>
        <w:rPr>
          <w:rFonts w:hint="eastAsia" w:ascii="仿宋" w:hAnsi="仿宋" w:eastAsia="仿宋" w:cs="仿宋"/>
          <w:sz w:val="30"/>
          <w:szCs w:val="30"/>
        </w:rPr>
        <w:t xml:space="preserve">说明： </w:t>
      </w:r>
    </w:p>
    <w:p w14:paraId="0B957D3D">
      <w:pPr>
        <w:ind w:firstLine="420"/>
        <w:rPr>
          <w:rFonts w:ascii="仿宋" w:hAnsi="仿宋" w:eastAsia="仿宋" w:cs="仿宋"/>
          <w:sz w:val="30"/>
          <w:szCs w:val="30"/>
        </w:rPr>
      </w:pPr>
      <w:r>
        <w:rPr>
          <w:rFonts w:hint="eastAsia" w:ascii="仿宋" w:hAnsi="仿宋" w:eastAsia="仿宋" w:cs="仿宋"/>
          <w:sz w:val="30"/>
          <w:szCs w:val="30"/>
        </w:rPr>
        <w:t>1. 总报价是折扣后的最终人民币报价，且必须是唯一报价；报价有效期为180天（含节假日</w:t>
      </w:r>
      <w:r>
        <w:rPr>
          <w:rFonts w:hint="eastAsia" w:ascii="仿宋" w:hAnsi="仿宋" w:eastAsia="仿宋" w:cs="仿宋"/>
          <w:sz w:val="30"/>
          <w:szCs w:val="30"/>
          <w:lang w:eastAsia="zh-CN"/>
        </w:rPr>
        <w:t>）</w:t>
      </w:r>
      <w:r>
        <w:rPr>
          <w:rFonts w:hint="eastAsia" w:ascii="仿宋" w:hAnsi="仿宋" w:eastAsia="仿宋" w:cs="仿宋"/>
          <w:sz w:val="30"/>
          <w:szCs w:val="30"/>
        </w:rPr>
        <w:t>；</w:t>
      </w:r>
    </w:p>
    <w:p w14:paraId="5AD574C0">
      <w:pPr>
        <w:ind w:firstLine="420"/>
        <w:rPr>
          <w:rFonts w:ascii="仿宋" w:hAnsi="仿宋" w:eastAsia="仿宋" w:cs="仿宋"/>
          <w:sz w:val="30"/>
          <w:szCs w:val="30"/>
        </w:rPr>
      </w:pPr>
      <w:r>
        <w:rPr>
          <w:rFonts w:hint="eastAsia" w:ascii="仿宋" w:hAnsi="仿宋" w:eastAsia="仿宋" w:cs="仿宋"/>
          <w:sz w:val="30"/>
          <w:szCs w:val="30"/>
        </w:rPr>
        <w:t xml:space="preserve">2. </w:t>
      </w:r>
      <w:r>
        <w:rPr>
          <w:rFonts w:hint="eastAsia" w:ascii="仿宋" w:hAnsi="仿宋" w:eastAsia="仿宋" w:cs="仿宋"/>
          <w:sz w:val="30"/>
          <w:szCs w:val="30"/>
          <w:lang w:val="en-US" w:eastAsia="zh-CN"/>
        </w:rPr>
        <w:t>投标</w:t>
      </w:r>
      <w:r>
        <w:rPr>
          <w:rFonts w:hint="eastAsia" w:ascii="仿宋" w:hAnsi="仿宋" w:eastAsia="仿宋" w:cs="仿宋"/>
          <w:sz w:val="30"/>
          <w:szCs w:val="30"/>
        </w:rPr>
        <w:t>人在选定后不得提出在此表所含内容所产生费用以外的其他费用。</w:t>
      </w:r>
    </w:p>
    <w:p w14:paraId="416B0458">
      <w:pPr>
        <w:rPr>
          <w:rFonts w:ascii="仿宋" w:hAnsi="仿宋" w:eastAsia="仿宋" w:cs="仿宋"/>
          <w:sz w:val="30"/>
          <w:szCs w:val="30"/>
        </w:rPr>
      </w:pPr>
    </w:p>
    <w:p w14:paraId="7C4D0B35">
      <w:pPr>
        <w:rPr>
          <w:rFonts w:ascii="仿宋" w:hAnsi="仿宋" w:eastAsia="仿宋" w:cs="仿宋"/>
          <w:sz w:val="30"/>
          <w:szCs w:val="30"/>
          <w:lang w:val="zh-CN"/>
        </w:rPr>
      </w:pPr>
      <w:r>
        <w:rPr>
          <w:rFonts w:hint="eastAsia" w:ascii="仿宋" w:hAnsi="仿宋" w:eastAsia="仿宋" w:cs="仿宋"/>
          <w:sz w:val="30"/>
          <w:szCs w:val="30"/>
          <w:lang w:val="en-US" w:eastAsia="zh-CN"/>
        </w:rPr>
        <w:t>投标</w:t>
      </w:r>
      <w:r>
        <w:rPr>
          <w:rFonts w:hint="eastAsia" w:ascii="仿宋" w:hAnsi="仿宋" w:eastAsia="仿宋" w:cs="仿宋"/>
          <w:sz w:val="30"/>
          <w:szCs w:val="30"/>
          <w:lang w:val="zh-CN"/>
        </w:rPr>
        <w:t>人名称:__________________________</w:t>
      </w:r>
    </w:p>
    <w:p w14:paraId="088E1583">
      <w:pPr>
        <w:rPr>
          <w:rFonts w:ascii="仿宋" w:hAnsi="仿宋" w:eastAsia="仿宋" w:cs="仿宋"/>
          <w:sz w:val="30"/>
          <w:szCs w:val="30"/>
          <w:lang w:val="zh-CN"/>
        </w:rPr>
      </w:pPr>
      <w:r>
        <w:rPr>
          <w:rFonts w:hint="eastAsia" w:ascii="仿宋" w:hAnsi="仿宋" w:eastAsia="仿宋" w:cs="仿宋"/>
          <w:sz w:val="30"/>
          <w:szCs w:val="30"/>
          <w:lang w:val="en-US" w:eastAsia="zh-CN"/>
        </w:rPr>
        <w:t>投标</w:t>
      </w:r>
      <w:r>
        <w:rPr>
          <w:rFonts w:hint="eastAsia" w:ascii="仿宋" w:hAnsi="仿宋" w:eastAsia="仿宋" w:cs="仿宋"/>
          <w:sz w:val="30"/>
          <w:szCs w:val="30"/>
          <w:lang w:val="zh-CN"/>
        </w:rPr>
        <w:t>人单位盖章:______________________</w:t>
      </w:r>
    </w:p>
    <w:p w14:paraId="302FA818">
      <w:pPr>
        <w:rPr>
          <w:rFonts w:ascii="仿宋" w:hAnsi="仿宋" w:eastAsia="仿宋" w:cs="仿宋"/>
          <w:sz w:val="30"/>
          <w:szCs w:val="30"/>
          <w:lang w:val="zh-CN"/>
        </w:rPr>
      </w:pPr>
      <w:r>
        <w:rPr>
          <w:rFonts w:hint="eastAsia" w:ascii="仿宋" w:hAnsi="仿宋" w:eastAsia="仿宋" w:cs="仿宋"/>
          <w:sz w:val="30"/>
          <w:szCs w:val="30"/>
          <w:lang w:val="en-US" w:eastAsia="zh-CN"/>
        </w:rPr>
        <w:t>投标</w:t>
      </w:r>
      <w:r>
        <w:rPr>
          <w:rFonts w:hint="eastAsia" w:ascii="仿宋" w:hAnsi="仿宋" w:eastAsia="仿宋" w:cs="仿宋"/>
          <w:sz w:val="30"/>
          <w:szCs w:val="30"/>
          <w:lang w:val="zh-CN"/>
        </w:rPr>
        <w:t>人代表签字:______________________</w:t>
      </w:r>
    </w:p>
    <w:p w14:paraId="21766D1D">
      <w:pPr>
        <w:rPr>
          <w:rFonts w:ascii="仿宋" w:hAnsi="仿宋" w:eastAsia="仿宋" w:cs="仿宋"/>
          <w:sz w:val="30"/>
          <w:szCs w:val="30"/>
          <w:u w:val="single"/>
          <w:lang w:val="zh-CN"/>
        </w:rPr>
        <w:sectPr>
          <w:pgSz w:w="11907" w:h="16840"/>
          <w:pgMar w:top="1418" w:right="1304" w:bottom="1361" w:left="1361" w:header="794" w:footer="794" w:gutter="0"/>
          <w:cols w:space="720" w:num="1"/>
          <w:docGrid w:linePitch="285" w:charSpace="0"/>
        </w:sectPr>
      </w:pPr>
      <w:r>
        <w:rPr>
          <w:rFonts w:hint="eastAsia" w:ascii="仿宋" w:hAnsi="仿宋" w:eastAsia="仿宋" w:cs="仿宋"/>
          <w:sz w:val="30"/>
          <w:szCs w:val="30"/>
          <w:lang w:val="zh-CN"/>
        </w:rPr>
        <w:t>日期：</w:t>
      </w:r>
      <w:r>
        <w:rPr>
          <w:rFonts w:hint="eastAsia" w:ascii="仿宋" w:hAnsi="仿宋" w:eastAsia="仿宋" w:cs="仿宋"/>
          <w:sz w:val="30"/>
          <w:szCs w:val="30"/>
          <w:u w:val="single"/>
          <w:lang w:val="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val="zh-CN"/>
        </w:rPr>
        <w:t xml:space="preserve">        </w:t>
      </w:r>
    </w:p>
    <w:p w14:paraId="2C7AA033">
      <w:pPr>
        <w:spacing w:before="75" w:line="240" w:lineRule="auto"/>
        <w:ind w:left="42"/>
        <w:rPr>
          <w:rFonts w:hint="eastAsia" w:ascii="仿宋" w:hAnsi="仿宋" w:eastAsia="仿宋" w:cs="仿宋"/>
          <w:b/>
          <w:bCs/>
          <w:kern w:val="2"/>
          <w:sz w:val="30"/>
          <w:szCs w:val="30"/>
          <w:lang w:val="en-US" w:eastAsia="zh-CN" w:bidi="ar-SA"/>
        </w:rPr>
      </w:pPr>
    </w:p>
    <w:p w14:paraId="21E16D57">
      <w:pPr>
        <w:spacing w:before="75" w:line="240" w:lineRule="auto"/>
        <w:ind w:left="42"/>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三、车型库表格式</w:t>
      </w:r>
    </w:p>
    <w:p w14:paraId="46BDA6BC">
      <w:pPr>
        <w:spacing w:line="180" w:lineRule="exact"/>
        <w:rPr>
          <w:rFonts w:hint="eastAsia" w:ascii="仿宋" w:hAnsi="仿宋" w:eastAsia="仿宋" w:cs="仿宋"/>
          <w:color w:val="000000" w:themeColor="text1"/>
          <w:sz w:val="24"/>
          <w:szCs w:val="24"/>
          <w:highlight w:val="none"/>
          <w14:textFill>
            <w14:solidFill>
              <w14:schemeClr w14:val="tx1"/>
            </w14:solidFill>
          </w14:textFill>
        </w:rPr>
      </w:pPr>
    </w:p>
    <w:tbl>
      <w:tblPr>
        <w:tblStyle w:val="42"/>
        <w:tblW w:w="921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1"/>
        <w:gridCol w:w="2148"/>
        <w:gridCol w:w="2974"/>
        <w:gridCol w:w="3065"/>
      </w:tblGrid>
      <w:tr w14:paraId="2F45A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31" w:type="dxa"/>
            <w:vAlign w:val="top"/>
          </w:tcPr>
          <w:p w14:paraId="2DC51D33">
            <w:pPr>
              <w:spacing w:before="40" w:line="221" w:lineRule="auto"/>
              <w:ind w:left="116"/>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5"/>
                <w:sz w:val="24"/>
                <w:szCs w:val="24"/>
                <w:highlight w:val="none"/>
                <w14:textFill>
                  <w14:solidFill>
                    <w14:schemeClr w14:val="tx1"/>
                  </w14:solidFill>
                </w14:textFill>
              </w:rPr>
              <w:t>序号</w:t>
            </w:r>
          </w:p>
        </w:tc>
        <w:tc>
          <w:tcPr>
            <w:tcW w:w="2148" w:type="dxa"/>
            <w:vAlign w:val="top"/>
          </w:tcPr>
          <w:p w14:paraId="2BDA989E">
            <w:pPr>
              <w:spacing w:before="40" w:line="221" w:lineRule="auto"/>
              <w:ind w:left="117"/>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val="en-US" w:eastAsia="zh-CN"/>
                <w14:textFill>
                  <w14:solidFill>
                    <w14:schemeClr w14:val="tx1"/>
                  </w14:solidFill>
                </w14:textFill>
              </w:rPr>
              <w:t>品牌</w:t>
            </w:r>
          </w:p>
        </w:tc>
        <w:tc>
          <w:tcPr>
            <w:tcW w:w="2974" w:type="dxa"/>
            <w:vAlign w:val="top"/>
          </w:tcPr>
          <w:p w14:paraId="29C83F93">
            <w:pPr>
              <w:spacing w:before="40" w:line="221" w:lineRule="auto"/>
              <w:ind w:left="113"/>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4"/>
                <w:sz w:val="24"/>
                <w:szCs w:val="24"/>
                <w:highlight w:val="none"/>
                <w:lang w:val="en-US" w:eastAsia="zh-CN"/>
                <w14:textFill>
                  <w14:solidFill>
                    <w14:schemeClr w14:val="tx1"/>
                  </w14:solidFill>
                </w14:textFill>
              </w:rPr>
              <w:t>车系</w:t>
            </w:r>
          </w:p>
        </w:tc>
        <w:tc>
          <w:tcPr>
            <w:tcW w:w="3065" w:type="dxa"/>
            <w:vAlign w:val="top"/>
          </w:tcPr>
          <w:p w14:paraId="0473C10A">
            <w:pPr>
              <w:spacing w:before="40" w:line="222" w:lineRule="auto"/>
              <w:ind w:left="125"/>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t>车型</w:t>
            </w:r>
          </w:p>
        </w:tc>
      </w:tr>
      <w:tr w14:paraId="18404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031" w:type="dxa"/>
            <w:vAlign w:val="top"/>
          </w:tcPr>
          <w:p w14:paraId="7B05280D">
            <w:pPr>
              <w:rPr>
                <w:rFonts w:hint="eastAsia" w:ascii="仿宋" w:hAnsi="仿宋" w:eastAsia="仿宋" w:cs="仿宋"/>
                <w:color w:val="000000" w:themeColor="text1"/>
                <w:sz w:val="24"/>
                <w:szCs w:val="24"/>
                <w:highlight w:val="none"/>
                <w14:textFill>
                  <w14:solidFill>
                    <w14:schemeClr w14:val="tx1"/>
                  </w14:solidFill>
                </w14:textFill>
              </w:rPr>
            </w:pPr>
          </w:p>
        </w:tc>
        <w:tc>
          <w:tcPr>
            <w:tcW w:w="2148" w:type="dxa"/>
            <w:vAlign w:val="top"/>
          </w:tcPr>
          <w:p w14:paraId="71173D79">
            <w:pPr>
              <w:rPr>
                <w:rFonts w:hint="eastAsia" w:ascii="仿宋" w:hAnsi="仿宋" w:eastAsia="仿宋" w:cs="仿宋"/>
                <w:color w:val="000000" w:themeColor="text1"/>
                <w:sz w:val="24"/>
                <w:szCs w:val="24"/>
                <w:highlight w:val="none"/>
                <w14:textFill>
                  <w14:solidFill>
                    <w14:schemeClr w14:val="tx1"/>
                  </w14:solidFill>
                </w14:textFill>
              </w:rPr>
            </w:pPr>
          </w:p>
        </w:tc>
        <w:tc>
          <w:tcPr>
            <w:tcW w:w="2974" w:type="dxa"/>
            <w:vAlign w:val="top"/>
          </w:tcPr>
          <w:p w14:paraId="111CBFE6">
            <w:pPr>
              <w:rPr>
                <w:rFonts w:hint="eastAsia" w:ascii="仿宋" w:hAnsi="仿宋" w:eastAsia="仿宋" w:cs="仿宋"/>
                <w:color w:val="000000" w:themeColor="text1"/>
                <w:sz w:val="24"/>
                <w:szCs w:val="24"/>
                <w:highlight w:val="none"/>
                <w14:textFill>
                  <w14:solidFill>
                    <w14:schemeClr w14:val="tx1"/>
                  </w14:solidFill>
                </w14:textFill>
              </w:rPr>
            </w:pPr>
          </w:p>
        </w:tc>
        <w:tc>
          <w:tcPr>
            <w:tcW w:w="3065" w:type="dxa"/>
            <w:vAlign w:val="top"/>
          </w:tcPr>
          <w:p w14:paraId="775BDD0E">
            <w:pPr>
              <w:rPr>
                <w:rFonts w:hint="eastAsia" w:ascii="仿宋" w:hAnsi="仿宋" w:eastAsia="仿宋" w:cs="仿宋"/>
                <w:color w:val="000000" w:themeColor="text1"/>
                <w:sz w:val="24"/>
                <w:szCs w:val="24"/>
                <w:highlight w:val="none"/>
                <w14:textFill>
                  <w14:solidFill>
                    <w14:schemeClr w14:val="tx1"/>
                  </w14:solidFill>
                </w14:textFill>
              </w:rPr>
            </w:pPr>
          </w:p>
        </w:tc>
      </w:tr>
      <w:tr w14:paraId="04BC9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31" w:type="dxa"/>
            <w:vAlign w:val="top"/>
          </w:tcPr>
          <w:p w14:paraId="022DD3E2">
            <w:pPr>
              <w:rPr>
                <w:rFonts w:hint="eastAsia" w:ascii="仿宋" w:hAnsi="仿宋" w:eastAsia="仿宋" w:cs="仿宋"/>
                <w:color w:val="000000" w:themeColor="text1"/>
                <w:sz w:val="24"/>
                <w:szCs w:val="24"/>
                <w:highlight w:val="none"/>
                <w14:textFill>
                  <w14:solidFill>
                    <w14:schemeClr w14:val="tx1"/>
                  </w14:solidFill>
                </w14:textFill>
              </w:rPr>
            </w:pPr>
          </w:p>
        </w:tc>
        <w:tc>
          <w:tcPr>
            <w:tcW w:w="2148" w:type="dxa"/>
            <w:vAlign w:val="top"/>
          </w:tcPr>
          <w:p w14:paraId="780BDD2B">
            <w:pPr>
              <w:rPr>
                <w:rFonts w:hint="eastAsia" w:ascii="仿宋" w:hAnsi="仿宋" w:eastAsia="仿宋" w:cs="仿宋"/>
                <w:color w:val="000000" w:themeColor="text1"/>
                <w:sz w:val="24"/>
                <w:szCs w:val="24"/>
                <w:highlight w:val="none"/>
                <w14:textFill>
                  <w14:solidFill>
                    <w14:schemeClr w14:val="tx1"/>
                  </w14:solidFill>
                </w14:textFill>
              </w:rPr>
            </w:pPr>
          </w:p>
        </w:tc>
        <w:tc>
          <w:tcPr>
            <w:tcW w:w="2974" w:type="dxa"/>
            <w:vAlign w:val="top"/>
          </w:tcPr>
          <w:p w14:paraId="0B9D0631">
            <w:pPr>
              <w:rPr>
                <w:rFonts w:hint="eastAsia" w:ascii="仿宋" w:hAnsi="仿宋" w:eastAsia="仿宋" w:cs="仿宋"/>
                <w:color w:val="000000" w:themeColor="text1"/>
                <w:sz w:val="24"/>
                <w:szCs w:val="24"/>
                <w:highlight w:val="none"/>
                <w14:textFill>
                  <w14:solidFill>
                    <w14:schemeClr w14:val="tx1"/>
                  </w14:solidFill>
                </w14:textFill>
              </w:rPr>
            </w:pPr>
          </w:p>
        </w:tc>
        <w:tc>
          <w:tcPr>
            <w:tcW w:w="3065" w:type="dxa"/>
            <w:vAlign w:val="top"/>
          </w:tcPr>
          <w:p w14:paraId="6108DE4C">
            <w:pPr>
              <w:rPr>
                <w:rFonts w:hint="eastAsia" w:ascii="仿宋" w:hAnsi="仿宋" w:eastAsia="仿宋" w:cs="仿宋"/>
                <w:color w:val="000000" w:themeColor="text1"/>
                <w:sz w:val="24"/>
                <w:szCs w:val="24"/>
                <w:highlight w:val="none"/>
                <w14:textFill>
                  <w14:solidFill>
                    <w14:schemeClr w14:val="tx1"/>
                  </w14:solidFill>
                </w14:textFill>
              </w:rPr>
            </w:pPr>
          </w:p>
        </w:tc>
      </w:tr>
      <w:tr w14:paraId="111E9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31" w:type="dxa"/>
            <w:vAlign w:val="top"/>
          </w:tcPr>
          <w:p w14:paraId="18B3707F">
            <w:pPr>
              <w:rPr>
                <w:rFonts w:hint="eastAsia" w:ascii="仿宋" w:hAnsi="仿宋" w:eastAsia="仿宋" w:cs="仿宋"/>
                <w:color w:val="000000" w:themeColor="text1"/>
                <w:sz w:val="24"/>
                <w:szCs w:val="24"/>
                <w:highlight w:val="none"/>
                <w14:textFill>
                  <w14:solidFill>
                    <w14:schemeClr w14:val="tx1"/>
                  </w14:solidFill>
                </w14:textFill>
              </w:rPr>
            </w:pPr>
          </w:p>
        </w:tc>
        <w:tc>
          <w:tcPr>
            <w:tcW w:w="2148" w:type="dxa"/>
            <w:vAlign w:val="top"/>
          </w:tcPr>
          <w:p w14:paraId="0A1C29CB">
            <w:pPr>
              <w:rPr>
                <w:rFonts w:hint="eastAsia" w:ascii="仿宋" w:hAnsi="仿宋" w:eastAsia="仿宋" w:cs="仿宋"/>
                <w:color w:val="000000" w:themeColor="text1"/>
                <w:sz w:val="24"/>
                <w:szCs w:val="24"/>
                <w:highlight w:val="none"/>
                <w14:textFill>
                  <w14:solidFill>
                    <w14:schemeClr w14:val="tx1"/>
                  </w14:solidFill>
                </w14:textFill>
              </w:rPr>
            </w:pPr>
          </w:p>
        </w:tc>
        <w:tc>
          <w:tcPr>
            <w:tcW w:w="2974" w:type="dxa"/>
            <w:vAlign w:val="top"/>
          </w:tcPr>
          <w:p w14:paraId="7A28038F">
            <w:pPr>
              <w:rPr>
                <w:rFonts w:hint="eastAsia" w:ascii="仿宋" w:hAnsi="仿宋" w:eastAsia="仿宋" w:cs="仿宋"/>
                <w:color w:val="000000" w:themeColor="text1"/>
                <w:sz w:val="24"/>
                <w:szCs w:val="24"/>
                <w:highlight w:val="none"/>
                <w14:textFill>
                  <w14:solidFill>
                    <w14:schemeClr w14:val="tx1"/>
                  </w14:solidFill>
                </w14:textFill>
              </w:rPr>
            </w:pPr>
          </w:p>
        </w:tc>
        <w:tc>
          <w:tcPr>
            <w:tcW w:w="3065" w:type="dxa"/>
            <w:vAlign w:val="top"/>
          </w:tcPr>
          <w:p w14:paraId="66E7FDDB">
            <w:pPr>
              <w:rPr>
                <w:rFonts w:hint="eastAsia" w:ascii="仿宋" w:hAnsi="仿宋" w:eastAsia="仿宋" w:cs="仿宋"/>
                <w:color w:val="000000" w:themeColor="text1"/>
                <w:sz w:val="24"/>
                <w:szCs w:val="24"/>
                <w:highlight w:val="none"/>
                <w14:textFill>
                  <w14:solidFill>
                    <w14:schemeClr w14:val="tx1"/>
                  </w14:solidFill>
                </w14:textFill>
              </w:rPr>
            </w:pPr>
          </w:p>
        </w:tc>
      </w:tr>
      <w:tr w14:paraId="777E0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31" w:type="dxa"/>
            <w:vAlign w:val="top"/>
          </w:tcPr>
          <w:p w14:paraId="56051031">
            <w:pPr>
              <w:rPr>
                <w:rFonts w:hint="eastAsia" w:ascii="仿宋" w:hAnsi="仿宋" w:eastAsia="仿宋" w:cs="仿宋"/>
                <w:color w:val="000000" w:themeColor="text1"/>
                <w:sz w:val="24"/>
                <w:szCs w:val="24"/>
                <w:highlight w:val="none"/>
                <w14:textFill>
                  <w14:solidFill>
                    <w14:schemeClr w14:val="tx1"/>
                  </w14:solidFill>
                </w14:textFill>
              </w:rPr>
            </w:pPr>
          </w:p>
        </w:tc>
        <w:tc>
          <w:tcPr>
            <w:tcW w:w="2148" w:type="dxa"/>
            <w:vAlign w:val="top"/>
          </w:tcPr>
          <w:p w14:paraId="3317C21B">
            <w:pPr>
              <w:rPr>
                <w:rFonts w:hint="eastAsia" w:ascii="仿宋" w:hAnsi="仿宋" w:eastAsia="仿宋" w:cs="仿宋"/>
                <w:color w:val="000000" w:themeColor="text1"/>
                <w:sz w:val="24"/>
                <w:szCs w:val="24"/>
                <w:highlight w:val="none"/>
                <w14:textFill>
                  <w14:solidFill>
                    <w14:schemeClr w14:val="tx1"/>
                  </w14:solidFill>
                </w14:textFill>
              </w:rPr>
            </w:pPr>
          </w:p>
        </w:tc>
        <w:tc>
          <w:tcPr>
            <w:tcW w:w="2974" w:type="dxa"/>
            <w:vAlign w:val="top"/>
          </w:tcPr>
          <w:p w14:paraId="07CD947C">
            <w:pPr>
              <w:rPr>
                <w:rFonts w:hint="eastAsia" w:ascii="仿宋" w:hAnsi="仿宋" w:eastAsia="仿宋" w:cs="仿宋"/>
                <w:color w:val="000000" w:themeColor="text1"/>
                <w:sz w:val="24"/>
                <w:szCs w:val="24"/>
                <w:highlight w:val="none"/>
                <w14:textFill>
                  <w14:solidFill>
                    <w14:schemeClr w14:val="tx1"/>
                  </w14:solidFill>
                </w14:textFill>
              </w:rPr>
            </w:pPr>
          </w:p>
        </w:tc>
        <w:tc>
          <w:tcPr>
            <w:tcW w:w="3065" w:type="dxa"/>
            <w:vAlign w:val="top"/>
          </w:tcPr>
          <w:p w14:paraId="469DA789">
            <w:pPr>
              <w:rPr>
                <w:rFonts w:hint="eastAsia" w:ascii="仿宋" w:hAnsi="仿宋" w:eastAsia="仿宋" w:cs="仿宋"/>
                <w:color w:val="000000" w:themeColor="text1"/>
                <w:sz w:val="24"/>
                <w:szCs w:val="24"/>
                <w:highlight w:val="none"/>
                <w14:textFill>
                  <w14:solidFill>
                    <w14:schemeClr w14:val="tx1"/>
                  </w14:solidFill>
                </w14:textFill>
              </w:rPr>
            </w:pPr>
          </w:p>
        </w:tc>
      </w:tr>
      <w:tr w14:paraId="509D1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31" w:type="dxa"/>
            <w:vAlign w:val="top"/>
          </w:tcPr>
          <w:p w14:paraId="5EB3CCA6">
            <w:pPr>
              <w:rPr>
                <w:rFonts w:hint="eastAsia" w:ascii="仿宋" w:hAnsi="仿宋" w:eastAsia="仿宋" w:cs="仿宋"/>
                <w:color w:val="000000" w:themeColor="text1"/>
                <w:sz w:val="24"/>
                <w:szCs w:val="24"/>
                <w:highlight w:val="none"/>
                <w14:textFill>
                  <w14:solidFill>
                    <w14:schemeClr w14:val="tx1"/>
                  </w14:solidFill>
                </w14:textFill>
              </w:rPr>
            </w:pPr>
          </w:p>
        </w:tc>
        <w:tc>
          <w:tcPr>
            <w:tcW w:w="2148" w:type="dxa"/>
            <w:vAlign w:val="top"/>
          </w:tcPr>
          <w:p w14:paraId="57BB0D21">
            <w:pPr>
              <w:rPr>
                <w:rFonts w:hint="eastAsia" w:ascii="仿宋" w:hAnsi="仿宋" w:eastAsia="仿宋" w:cs="仿宋"/>
                <w:color w:val="000000" w:themeColor="text1"/>
                <w:sz w:val="24"/>
                <w:szCs w:val="24"/>
                <w:highlight w:val="none"/>
                <w14:textFill>
                  <w14:solidFill>
                    <w14:schemeClr w14:val="tx1"/>
                  </w14:solidFill>
                </w14:textFill>
              </w:rPr>
            </w:pPr>
          </w:p>
        </w:tc>
        <w:tc>
          <w:tcPr>
            <w:tcW w:w="2974" w:type="dxa"/>
            <w:vAlign w:val="top"/>
          </w:tcPr>
          <w:p w14:paraId="0D12D7A3">
            <w:pPr>
              <w:rPr>
                <w:rFonts w:hint="eastAsia" w:ascii="仿宋" w:hAnsi="仿宋" w:eastAsia="仿宋" w:cs="仿宋"/>
                <w:color w:val="000000" w:themeColor="text1"/>
                <w:sz w:val="24"/>
                <w:szCs w:val="24"/>
                <w:highlight w:val="none"/>
                <w14:textFill>
                  <w14:solidFill>
                    <w14:schemeClr w14:val="tx1"/>
                  </w14:solidFill>
                </w14:textFill>
              </w:rPr>
            </w:pPr>
          </w:p>
        </w:tc>
        <w:tc>
          <w:tcPr>
            <w:tcW w:w="3065" w:type="dxa"/>
            <w:vAlign w:val="top"/>
          </w:tcPr>
          <w:p w14:paraId="56D53AE6">
            <w:pPr>
              <w:rPr>
                <w:rFonts w:hint="eastAsia" w:ascii="仿宋" w:hAnsi="仿宋" w:eastAsia="仿宋" w:cs="仿宋"/>
                <w:color w:val="000000" w:themeColor="text1"/>
                <w:sz w:val="24"/>
                <w:szCs w:val="24"/>
                <w:highlight w:val="none"/>
                <w14:textFill>
                  <w14:solidFill>
                    <w14:schemeClr w14:val="tx1"/>
                  </w14:solidFill>
                </w14:textFill>
              </w:rPr>
            </w:pPr>
          </w:p>
        </w:tc>
      </w:tr>
    </w:tbl>
    <w:p w14:paraId="0434E63E">
      <w:pPr>
        <w:keepNext w:val="0"/>
        <w:keepLines w:val="0"/>
        <w:pageBreakBefore w:val="0"/>
        <w:widowControl/>
        <w:kinsoku w:val="0"/>
        <w:wordWrap/>
        <w:overflowPunct/>
        <w:topLinePunct w:val="0"/>
        <w:autoSpaceDE w:val="0"/>
        <w:autoSpaceDN w:val="0"/>
        <w:bidi w:val="0"/>
        <w:adjustRightInd w:val="0"/>
        <w:snapToGrid w:val="0"/>
        <w:spacing w:before="91" w:line="360" w:lineRule="auto"/>
        <w:ind w:left="607" w:right="748" w:hanging="6"/>
        <w:textAlignment w:val="baseline"/>
        <w:rPr>
          <w:rFonts w:hint="eastAsia" w:ascii="仿宋" w:hAnsi="仿宋" w:eastAsia="仿宋" w:cs="仿宋"/>
          <w:color w:val="000000" w:themeColor="text1"/>
          <w:spacing w:val="17"/>
          <w:sz w:val="24"/>
          <w:szCs w:val="24"/>
          <w:highlight w:val="none"/>
          <w14:textFill>
            <w14:solidFill>
              <w14:schemeClr w14:val="tx1"/>
            </w14:solidFill>
          </w14:textFill>
        </w:rPr>
      </w:pPr>
      <w:r>
        <w:rPr>
          <w:rFonts w:hint="eastAsia" w:ascii="仿宋" w:hAnsi="仿宋" w:eastAsia="仿宋" w:cs="仿宋"/>
          <w:b/>
          <w:bCs/>
          <w:color w:val="000000" w:themeColor="text1"/>
          <w:spacing w:val="-6"/>
          <w:sz w:val="24"/>
          <w:szCs w:val="24"/>
          <w:highlight w:val="none"/>
          <w:lang w:val="en-US" w:eastAsia="zh-CN"/>
          <w14:textFill>
            <w14:solidFill>
              <w14:schemeClr w14:val="tx1"/>
            </w14:solidFill>
          </w14:textFill>
        </w:rPr>
        <w:t>投标</w:t>
      </w:r>
      <w:r>
        <w:rPr>
          <w:rFonts w:hint="eastAsia" w:ascii="仿宋" w:hAnsi="仿宋" w:eastAsia="仿宋" w:cs="仿宋"/>
          <w:b/>
          <w:bCs/>
          <w:color w:val="000000" w:themeColor="text1"/>
          <w:spacing w:val="-6"/>
          <w:sz w:val="24"/>
          <w:szCs w:val="24"/>
          <w:highlight w:val="none"/>
          <w14:textFill>
            <w14:solidFill>
              <w14:schemeClr w14:val="tx1"/>
            </w14:solidFill>
          </w14:textFill>
        </w:rPr>
        <w:t>人（单位盖章</w:t>
      </w:r>
      <w:r>
        <w:rPr>
          <w:rFonts w:hint="eastAsia" w:ascii="仿宋" w:hAnsi="仿宋" w:eastAsia="仿宋" w:cs="仿宋"/>
          <w:b/>
          <w:bCs/>
          <w:color w:val="000000" w:themeColor="text1"/>
          <w:spacing w:val="-70"/>
          <w:sz w:val="24"/>
          <w:szCs w:val="24"/>
          <w:highlight w:val="none"/>
          <w14:textFill>
            <w14:solidFill>
              <w14:schemeClr w14:val="tx1"/>
            </w14:solidFill>
          </w14:textFill>
        </w:rPr>
        <w:t>）：</w:t>
      </w:r>
      <w:r>
        <w:rPr>
          <w:rFonts w:hint="eastAsia" w:ascii="仿宋" w:hAnsi="仿宋" w:eastAsia="仿宋" w:cs="仿宋"/>
          <w:color w:val="000000" w:themeColor="text1"/>
          <w:spacing w:val="-117"/>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14:textFill>
            <w14:solidFill>
              <w14:schemeClr w14:val="tx1"/>
            </w14:solidFill>
          </w14:textFill>
        </w:rPr>
        <w:t xml:space="preserve">                         </w:t>
      </w:r>
    </w:p>
    <w:p w14:paraId="6F1E94E9">
      <w:pPr>
        <w:keepNext w:val="0"/>
        <w:keepLines w:val="0"/>
        <w:pageBreakBefore w:val="0"/>
        <w:widowControl/>
        <w:kinsoku w:val="0"/>
        <w:wordWrap/>
        <w:overflowPunct/>
        <w:topLinePunct w:val="0"/>
        <w:autoSpaceDE w:val="0"/>
        <w:autoSpaceDN w:val="0"/>
        <w:bidi w:val="0"/>
        <w:adjustRightInd w:val="0"/>
        <w:snapToGrid w:val="0"/>
        <w:spacing w:before="91" w:line="360" w:lineRule="auto"/>
        <w:ind w:left="607" w:right="748" w:hanging="6"/>
        <w:textAlignment w:val="baseline"/>
        <w:rPr>
          <w:rFonts w:hint="eastAsia" w:ascii="仿宋" w:hAnsi="仿宋" w:eastAsia="仿宋" w:cs="仿宋"/>
          <w:color w:val="000000" w:themeColor="text1"/>
          <w:sz w:val="24"/>
          <w:szCs w:val="24"/>
          <w:highlight w:val="none"/>
          <w:u w:val="single" w:color="auto"/>
          <w14:textFill>
            <w14:solidFill>
              <w14:schemeClr w14:val="tx1"/>
            </w14:solidFill>
          </w14:textFill>
        </w:rPr>
      </w:pPr>
      <w:r>
        <w:rPr>
          <w:rFonts w:hint="eastAsia" w:ascii="仿宋" w:hAnsi="仿宋" w:eastAsia="仿宋" w:cs="仿宋"/>
          <w:b/>
          <w:bCs/>
          <w:color w:val="000000" w:themeColor="text1"/>
          <w:spacing w:val="-12"/>
          <w:sz w:val="24"/>
          <w:szCs w:val="24"/>
          <w:highlight w:val="none"/>
          <w14:textFill>
            <w14:solidFill>
              <w14:schemeClr w14:val="tx1"/>
            </w14:solidFill>
          </w14:textFill>
        </w:rPr>
        <w:t>授权代表（签字</w:t>
      </w:r>
      <w:r>
        <w:rPr>
          <w:rFonts w:hint="eastAsia" w:ascii="仿宋" w:hAnsi="仿宋" w:eastAsia="仿宋" w:cs="仿宋"/>
          <w:b/>
          <w:bCs/>
          <w:color w:val="000000" w:themeColor="text1"/>
          <w:spacing w:val="-13"/>
          <w:sz w:val="24"/>
          <w:szCs w:val="24"/>
          <w:highlight w:val="none"/>
          <w14:textFill>
            <w14:solidFill>
              <w14:schemeClr w14:val="tx1"/>
            </w14:solidFill>
          </w14:textFill>
        </w:rPr>
        <w:t>）：</w:t>
      </w:r>
      <w:r>
        <w:rPr>
          <w:rFonts w:hint="eastAsia" w:ascii="仿宋" w:hAnsi="仿宋" w:eastAsia="仿宋" w:cs="仿宋"/>
          <w:color w:val="000000" w:themeColor="text1"/>
          <w:spacing w:val="-117"/>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14:textFill>
            <w14:solidFill>
              <w14:schemeClr w14:val="tx1"/>
            </w14:solidFill>
          </w14:textFill>
        </w:rPr>
        <w:t xml:space="preserve">       </w:t>
      </w:r>
    </w:p>
    <w:p w14:paraId="420215FB">
      <w:pPr>
        <w:spacing w:before="75" w:line="240" w:lineRule="auto"/>
        <w:ind w:left="42"/>
        <w:rPr>
          <w:rFonts w:hint="eastAsia" w:ascii="仿宋" w:hAnsi="仿宋" w:eastAsia="仿宋" w:cs="仿宋"/>
          <w:b/>
          <w:bCs/>
          <w:kern w:val="2"/>
          <w:sz w:val="30"/>
          <w:szCs w:val="30"/>
          <w:lang w:val="en-US" w:eastAsia="zh-CN" w:bidi="ar-SA"/>
        </w:rPr>
      </w:pPr>
    </w:p>
    <w:p w14:paraId="6DD78601">
      <w:pPr>
        <w:pStyle w:val="2"/>
        <w:rPr>
          <w:rFonts w:hint="eastAsia" w:ascii="仿宋" w:hAnsi="仿宋" w:eastAsia="仿宋" w:cs="仿宋"/>
          <w:b/>
          <w:bCs/>
          <w:kern w:val="2"/>
          <w:sz w:val="30"/>
          <w:szCs w:val="30"/>
          <w:lang w:val="en-US" w:eastAsia="zh-CN" w:bidi="ar-SA"/>
        </w:rPr>
      </w:pPr>
    </w:p>
    <w:p w14:paraId="63F3B735">
      <w:pPr>
        <w:spacing w:before="75" w:line="240" w:lineRule="auto"/>
        <w:ind w:left="42"/>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四、技术方案（格式自拟）</w:t>
      </w:r>
    </w:p>
    <w:p w14:paraId="3551622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3"/>
          <w:sz w:val="24"/>
          <w:szCs w:val="24"/>
          <w:highlight w:val="none"/>
          <w14:textFill>
            <w14:solidFill>
              <w14:schemeClr w14:val="tx1"/>
            </w14:solidFill>
          </w14:textFill>
        </w:rPr>
        <w:t>技术方案部分内容应包括：</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pacing w:val="-3"/>
          <w:sz w:val="24"/>
          <w:szCs w:val="24"/>
          <w:highlight w:val="none"/>
          <w14:textFill>
            <w14:solidFill>
              <w14:schemeClr w14:val="tx1"/>
            </w14:solidFill>
          </w14:textFill>
        </w:rPr>
        <w:t>应针对本项目整体</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产品</w:t>
      </w:r>
      <w:r>
        <w:rPr>
          <w:rFonts w:hint="eastAsia" w:ascii="仿宋" w:hAnsi="仿宋" w:eastAsia="仿宋" w:cs="仿宋"/>
          <w:color w:val="000000" w:themeColor="text1"/>
          <w:spacing w:val="-3"/>
          <w:sz w:val="24"/>
          <w:szCs w:val="24"/>
          <w:highlight w:val="none"/>
          <w14:textFill>
            <w14:solidFill>
              <w14:schemeClr w14:val="tx1"/>
            </w14:solidFill>
          </w14:textFill>
        </w:rPr>
        <w:t>服务内容，详细描述售前售</w:t>
      </w:r>
      <w:r>
        <w:rPr>
          <w:rFonts w:hint="eastAsia" w:ascii="仿宋" w:hAnsi="仿宋" w:eastAsia="仿宋" w:cs="仿宋"/>
          <w:color w:val="000000" w:themeColor="text1"/>
          <w:spacing w:val="-4"/>
          <w:sz w:val="24"/>
          <w:szCs w:val="24"/>
          <w:highlight w:val="none"/>
          <w14:textFill>
            <w14:solidFill>
              <w14:schemeClr w14:val="tx1"/>
            </w14:solidFill>
          </w14:textFill>
        </w:rPr>
        <w:t>后服务的具体实施方案。</w:t>
      </w:r>
    </w:p>
    <w:p w14:paraId="28F01EC9">
      <w:pPr>
        <w:keepNext w:val="0"/>
        <w:keepLines w:val="0"/>
        <w:pageBreakBefore w:val="0"/>
        <w:widowControl/>
        <w:kinsoku w:val="0"/>
        <w:wordWrap/>
        <w:overflowPunct/>
        <w:topLinePunct w:val="0"/>
        <w:autoSpaceDE w:val="0"/>
        <w:autoSpaceDN w:val="0"/>
        <w:bidi w:val="0"/>
        <w:adjustRightInd w:val="0"/>
        <w:snapToGrid w:val="0"/>
        <w:spacing w:before="7" w:line="360" w:lineRule="auto"/>
        <w:ind w:left="31" w:right="190" w:firstLine="393"/>
        <w:textAlignment w:val="baseline"/>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（1）</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售前</w:t>
      </w:r>
      <w:r>
        <w:rPr>
          <w:rFonts w:hint="eastAsia" w:ascii="仿宋" w:hAnsi="仿宋" w:eastAsia="仿宋" w:cs="仿宋"/>
          <w:color w:val="000000" w:themeColor="text1"/>
          <w:spacing w:val="-4"/>
          <w:sz w:val="24"/>
          <w:szCs w:val="24"/>
          <w:highlight w:val="none"/>
          <w14:textFill>
            <w14:solidFill>
              <w14:schemeClr w14:val="tx1"/>
            </w14:solidFill>
          </w14:textFill>
        </w:rPr>
        <w:t>包括但不限于</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产品核心数据源，服务内容</w:t>
      </w:r>
      <w:r>
        <w:rPr>
          <w:rFonts w:hint="eastAsia" w:ascii="仿宋" w:hAnsi="仿宋" w:eastAsia="仿宋" w:cs="仿宋"/>
          <w:color w:val="000000" w:themeColor="text1"/>
          <w:spacing w:val="-9"/>
          <w:w w:val="99"/>
          <w:sz w:val="24"/>
          <w:szCs w:val="24"/>
          <w:highlight w:val="none"/>
          <w14:textFill>
            <w14:solidFill>
              <w14:schemeClr w14:val="tx1"/>
            </w14:solidFill>
          </w14:textFill>
        </w:rPr>
        <w:t>等</w:t>
      </w:r>
      <w:r>
        <w:rPr>
          <w:rFonts w:hint="eastAsia" w:ascii="仿宋" w:hAnsi="仿宋" w:eastAsia="仿宋" w:cs="仿宋"/>
          <w:color w:val="000000" w:themeColor="text1"/>
          <w:spacing w:val="-9"/>
          <w:w w:val="99"/>
          <w:sz w:val="24"/>
          <w:szCs w:val="24"/>
          <w:highlight w:val="none"/>
          <w:lang w:val="en-US" w:eastAsia="zh-CN"/>
          <w14:textFill>
            <w14:solidFill>
              <w14:schemeClr w14:val="tx1"/>
            </w14:solidFill>
          </w14:textFill>
        </w:rPr>
        <w:t>实施方案</w:t>
      </w:r>
      <w:r>
        <w:rPr>
          <w:rFonts w:hint="eastAsia" w:ascii="仿宋" w:hAnsi="仿宋" w:eastAsia="仿宋" w:cs="仿宋"/>
          <w:color w:val="000000" w:themeColor="text1"/>
          <w:spacing w:val="-9"/>
          <w:w w:val="99"/>
          <w:sz w:val="24"/>
          <w:szCs w:val="24"/>
          <w:highlight w:val="none"/>
          <w:lang w:eastAsia="zh-CN"/>
          <w14:textFill>
            <w14:solidFill>
              <w14:schemeClr w14:val="tx1"/>
            </w14:solidFill>
          </w14:textFill>
        </w:rPr>
        <w:t>；</w:t>
      </w:r>
    </w:p>
    <w:p w14:paraId="65DB50E0">
      <w:pPr>
        <w:keepNext w:val="0"/>
        <w:keepLines w:val="0"/>
        <w:pageBreakBefore w:val="0"/>
        <w:widowControl/>
        <w:kinsoku w:val="0"/>
        <w:wordWrap/>
        <w:overflowPunct/>
        <w:topLinePunct w:val="0"/>
        <w:autoSpaceDE w:val="0"/>
        <w:autoSpaceDN w:val="0"/>
        <w:bidi w:val="0"/>
        <w:adjustRightInd w:val="0"/>
        <w:snapToGrid w:val="0"/>
        <w:spacing w:before="68" w:line="360" w:lineRule="auto"/>
        <w:ind w:left="425"/>
        <w:textAlignment w:val="baseline"/>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pacing w:val="-4"/>
          <w:sz w:val="24"/>
          <w:szCs w:val="24"/>
          <w:highlight w:val="none"/>
          <w14:textFill>
            <w14:solidFill>
              <w14:schemeClr w14:val="tx1"/>
            </w14:solidFill>
          </w14:textFill>
        </w:rPr>
        <w:t>）售后</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包括但不限于产品异常情况、价值偏离度核查等售后</w:t>
      </w:r>
      <w:r>
        <w:rPr>
          <w:rFonts w:hint="eastAsia" w:ascii="仿宋" w:hAnsi="仿宋" w:eastAsia="仿宋" w:cs="仿宋"/>
          <w:color w:val="000000" w:themeColor="text1"/>
          <w:spacing w:val="-4"/>
          <w:sz w:val="24"/>
          <w:szCs w:val="24"/>
          <w:highlight w:val="none"/>
          <w14:textFill>
            <w14:solidFill>
              <w14:schemeClr w14:val="tx1"/>
            </w14:solidFill>
          </w14:textFill>
        </w:rPr>
        <w:t>服务</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w:t>
      </w:r>
    </w:p>
    <w:p w14:paraId="76D4E697">
      <w:pPr>
        <w:keepNext w:val="0"/>
        <w:keepLines w:val="0"/>
        <w:pageBreakBefore w:val="0"/>
        <w:widowControl/>
        <w:kinsoku w:val="0"/>
        <w:wordWrap/>
        <w:overflowPunct/>
        <w:topLinePunct w:val="0"/>
        <w:autoSpaceDE w:val="0"/>
        <w:autoSpaceDN w:val="0"/>
        <w:bidi w:val="0"/>
        <w:adjustRightInd w:val="0"/>
        <w:snapToGrid w:val="0"/>
        <w:spacing w:before="76" w:line="360" w:lineRule="auto"/>
        <w:ind w:left="425"/>
        <w:textAlignment w:val="baseline"/>
        <w:rPr>
          <w:rFonts w:hint="eastAsia" w:ascii="仿宋" w:hAnsi="仿宋" w:eastAsia="仿宋" w:cs="仿宋"/>
          <w:b/>
          <w:bCs/>
          <w:color w:val="000000" w:themeColor="text1"/>
          <w:spacing w:val="-4"/>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3"/>
          <w:sz w:val="24"/>
          <w:szCs w:val="24"/>
          <w:highlight w:val="none"/>
          <w14:textFill>
            <w14:solidFill>
              <w14:schemeClr w14:val="tx1"/>
            </w14:solidFill>
          </w14:textFill>
        </w:rPr>
        <w:t>（</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pacing w:val="-3"/>
          <w:sz w:val="24"/>
          <w:szCs w:val="24"/>
          <w:highlight w:val="none"/>
          <w14:textFill>
            <w14:solidFill>
              <w14:schemeClr w14:val="tx1"/>
            </w14:solidFill>
          </w14:textFill>
        </w:rPr>
        <w:t>）</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pacing w:val="-3"/>
          <w:sz w:val="24"/>
          <w:szCs w:val="24"/>
          <w:highlight w:val="none"/>
          <w14:textFill>
            <w14:solidFill>
              <w14:schemeClr w14:val="tx1"/>
            </w14:solidFill>
          </w14:textFill>
        </w:rPr>
        <w:t>认为应提供的</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其他</w:t>
      </w:r>
      <w:r>
        <w:rPr>
          <w:rFonts w:hint="eastAsia" w:ascii="仿宋" w:hAnsi="仿宋" w:eastAsia="仿宋" w:cs="仿宋"/>
          <w:color w:val="000000" w:themeColor="text1"/>
          <w:spacing w:val="-3"/>
          <w:sz w:val="24"/>
          <w:szCs w:val="24"/>
          <w:highlight w:val="none"/>
          <w14:textFill>
            <w14:solidFill>
              <w14:schemeClr w14:val="tx1"/>
            </w14:solidFill>
          </w14:textFill>
        </w:rPr>
        <w:t>资料</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p>
    <w:p w14:paraId="19A40AFF">
      <w:pPr>
        <w:pStyle w:val="4"/>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五、2022年1月1日以来银行业同类案例（格式自拟）</w:t>
      </w:r>
    </w:p>
    <w:p w14:paraId="0EE796A4">
      <w:pPr>
        <w:rPr>
          <w:rFonts w:hint="eastAsia" w:ascii="仿宋" w:hAnsi="仿宋" w:eastAsia="仿宋" w:cs="仿宋"/>
          <w:sz w:val="30"/>
          <w:szCs w:val="30"/>
          <w:lang w:val="en-US" w:eastAsia="zh-CN"/>
        </w:rPr>
      </w:pPr>
    </w:p>
    <w:p w14:paraId="5012712B">
      <w:pPr>
        <w:pStyle w:val="2"/>
        <w:numPr>
          <w:ilvl w:val="0"/>
          <w:numId w:val="4"/>
        </w:numP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投标人简介及技术实力</w:t>
      </w:r>
    </w:p>
    <w:p w14:paraId="012F0985">
      <w:pPr>
        <w:numPr>
          <w:ilvl w:val="0"/>
          <w:numId w:val="0"/>
        </w:numPr>
        <w:ind w:firstLine="468" w:firstLineChars="200"/>
        <w:rPr>
          <w:rFonts w:hint="eastAsia" w:ascii="仿宋" w:hAnsi="仿宋" w:eastAsia="仿宋" w:cs="仿宋"/>
          <w:color w:val="000000" w:themeColor="text1"/>
          <w:spacing w:val="-3"/>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3"/>
          <w:kern w:val="0"/>
          <w:sz w:val="24"/>
          <w:szCs w:val="24"/>
          <w:highlight w:val="none"/>
          <w:lang w:val="en-US" w:eastAsia="zh-CN" w:bidi="ar-SA"/>
          <w14:textFill>
            <w14:solidFill>
              <w14:schemeClr w14:val="tx1"/>
            </w14:solidFill>
          </w14:textFill>
        </w:rPr>
        <w:t>包括不限于技术资质证书、车辆评估相关专利、法院或商务部认证资质、专业人员证书等。</w:t>
      </w:r>
    </w:p>
    <w:p w14:paraId="56640723">
      <w:pPr>
        <w:pStyle w:val="2"/>
        <w:rPr>
          <w:rFonts w:hint="eastAsia" w:ascii="仿宋" w:hAnsi="仿宋" w:eastAsia="仿宋" w:cs="仿宋"/>
          <w:color w:val="000000" w:themeColor="text1"/>
          <w:spacing w:val="-3"/>
          <w:kern w:val="0"/>
          <w:sz w:val="24"/>
          <w:szCs w:val="24"/>
          <w:highlight w:val="none"/>
          <w:lang w:val="en-US" w:eastAsia="zh-CN" w:bidi="ar-SA"/>
          <w14:textFill>
            <w14:solidFill>
              <w14:schemeClr w14:val="tx1"/>
            </w14:solidFill>
          </w14:textFill>
        </w:rPr>
      </w:pPr>
    </w:p>
    <w:p w14:paraId="7B8FB6E0">
      <w:pPr>
        <w:rPr>
          <w:rFonts w:hint="eastAsia" w:ascii="仿宋" w:hAnsi="仿宋" w:eastAsia="仿宋" w:cs="仿宋"/>
          <w:sz w:val="30"/>
          <w:szCs w:val="30"/>
        </w:rPr>
      </w:pPr>
    </w:p>
    <w:p w14:paraId="7E28BFCB">
      <w:pPr>
        <w:spacing w:before="86" w:line="194" w:lineRule="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七、营业执照副本</w:t>
      </w:r>
    </w:p>
    <w:p w14:paraId="5CD165EF">
      <w:pPr>
        <w:rPr>
          <w:rFonts w:hint="eastAsia" w:ascii="仿宋" w:hAnsi="仿宋" w:eastAsia="仿宋" w:cs="仿宋"/>
          <w:sz w:val="30"/>
          <w:szCs w:val="30"/>
        </w:rPr>
      </w:pPr>
    </w:p>
    <w:p w14:paraId="32C1EC31">
      <w:pPr>
        <w:pStyle w:val="2"/>
        <w:rPr>
          <w:rFonts w:hint="eastAsia" w:ascii="仿宋" w:hAnsi="仿宋" w:eastAsia="仿宋" w:cs="仿宋"/>
          <w:sz w:val="30"/>
          <w:szCs w:val="30"/>
        </w:rPr>
      </w:pPr>
    </w:p>
    <w:p w14:paraId="3CCF9D70">
      <w:pPr>
        <w:rPr>
          <w:rFonts w:hint="eastAsia" w:ascii="仿宋" w:hAnsi="仿宋" w:eastAsia="仿宋" w:cs="仿宋"/>
          <w:sz w:val="30"/>
          <w:szCs w:val="30"/>
        </w:rPr>
      </w:pPr>
    </w:p>
    <w:p w14:paraId="6C9E1524">
      <w:pPr>
        <w:pStyle w:val="2"/>
        <w:rPr>
          <w:rFonts w:hint="eastAsia"/>
        </w:rPr>
      </w:pPr>
    </w:p>
    <w:p w14:paraId="111668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pacing w:val="7"/>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pacing w:val="7"/>
          <w:sz w:val="30"/>
          <w:szCs w:val="30"/>
          <w:highlight w:val="none"/>
          <w:lang w:val="en-US" w:eastAsia="zh-CN"/>
          <w14:textFill>
            <w14:solidFill>
              <w14:schemeClr w14:val="tx1"/>
            </w14:solidFill>
          </w14:textFill>
        </w:rPr>
        <w:t>八、投标人廉洁承诺书</w:t>
      </w:r>
    </w:p>
    <w:p w14:paraId="32FD56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p>
    <w:p w14:paraId="3646A6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公文小标宋" w:hAnsi="方正公文小标宋" w:eastAsia="方正公文小标宋" w:cs="方正公文小标宋"/>
          <w:b w:val="0"/>
          <w:bCs w:val="0"/>
          <w:color w:val="000000" w:themeColor="text1"/>
          <w:spacing w:val="7"/>
          <w:sz w:val="36"/>
          <w:szCs w:val="36"/>
          <w:highlight w:val="none"/>
          <w:lang w:val="en-US"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pacing w:val="7"/>
          <w:sz w:val="36"/>
          <w:szCs w:val="36"/>
          <w:highlight w:val="none"/>
          <w:lang w:val="en-US" w:eastAsia="zh-CN"/>
          <w14:textFill>
            <w14:solidFill>
              <w14:schemeClr w14:val="tx1"/>
            </w14:solidFill>
          </w14:textFill>
        </w:rPr>
        <w:t>供应商廉洁承诺书</w:t>
      </w:r>
    </w:p>
    <w:p w14:paraId="4AC0DA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 xml:space="preserve">安徽新安银行股份有限公司： </w:t>
      </w:r>
    </w:p>
    <w:p w14:paraId="715FF41A">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本着遵循集中采购公开透明、公平竞争和诚实信用原则，我单位申请作为贵行集中采购供应商，自愿遵守以下廉洁承诺：</w:t>
      </w:r>
    </w:p>
    <w:p w14:paraId="29E86578">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一、不向贵行相关工作人员及其配偶、近亲属赠送礼金、有价证券（卡）、物品、好处费等；</w:t>
      </w:r>
    </w:p>
    <w:p w14:paraId="769EB8C8">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二、不给贵行相关工作人员及其配偶、近亲属报销各种费用，支付各种名义的佣金、中介费、咨询费；</w:t>
      </w:r>
    </w:p>
    <w:p w14:paraId="528EAB50">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三、不给贵行相关工作人员及其配偶、近亲属提供通讯设备、手提电脑、交通工具；</w:t>
      </w:r>
    </w:p>
    <w:p w14:paraId="366014D2">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四、不邀请贵行相关工作人员及其配偶、近亲属参与高消费餐饮、娱乐或旅游等；</w:t>
      </w:r>
    </w:p>
    <w:p w14:paraId="3438DF05">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五、不邀请贵行相关工作人员及其配偶、近亲属参与以钱物为赌注的打牌、打麻将或涉“黄”、涉毒等活动；</w:t>
      </w:r>
    </w:p>
    <w:p w14:paraId="11C67ADB">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六、不以低于市场价格为贵行相关工作人员装修住房或购买物品；</w:t>
      </w:r>
    </w:p>
    <w:p w14:paraId="771380F2">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七、不邀请贵行相关工作人员及其配偶、近亲属参与我单位的投资参股、合伙做生意等；</w:t>
      </w:r>
    </w:p>
    <w:p w14:paraId="318D7D75">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八、不与贵行相关工作人员及其配偶、近亲属发生非正常资金往来；</w:t>
      </w:r>
    </w:p>
    <w:p w14:paraId="7477B233">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九、不向贵行相关工作人员及其配偶、近亲属输送或变相输送其他不正当利益；</w:t>
      </w:r>
    </w:p>
    <w:p w14:paraId="41FB6FD2">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十、积极配合贵行调查、检查等工作，及时提供相关资料和客观信息。如违反上述任何承诺之一的，贵行可取消我单位的供应商资格。</w:t>
      </w:r>
    </w:p>
    <w:p w14:paraId="484BDD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p>
    <w:p w14:paraId="60A1AF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p>
    <w:p w14:paraId="00A6E3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pacing w:val="7"/>
          <w:sz w:val="24"/>
          <w:szCs w:val="24"/>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 xml:space="preserve">                                承诺人：</w:t>
      </w:r>
      <w:r>
        <w:rPr>
          <w:rFonts w:hint="eastAsia" w:ascii="仿宋" w:hAnsi="仿宋" w:eastAsia="仿宋" w:cs="仿宋"/>
          <w:b w:val="0"/>
          <w:bCs w:val="0"/>
          <w:color w:val="000000" w:themeColor="text1"/>
          <w:spacing w:val="7"/>
          <w:sz w:val="24"/>
          <w:szCs w:val="24"/>
          <w:highlight w:val="none"/>
          <w:u w:val="single"/>
          <w:lang w:val="en-US" w:eastAsia="zh-CN"/>
          <w14:textFill>
            <w14:solidFill>
              <w14:schemeClr w14:val="tx1"/>
            </w14:solidFill>
          </w14:textFill>
        </w:rPr>
        <w:t xml:space="preserve">                        </w:t>
      </w:r>
    </w:p>
    <w:p w14:paraId="18D1E8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pacing w:val="7"/>
          <w:sz w:val="24"/>
          <w:szCs w:val="24"/>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 xml:space="preserve">                                承诺日期：</w:t>
      </w:r>
      <w:r>
        <w:rPr>
          <w:rFonts w:hint="eastAsia" w:ascii="仿宋" w:hAnsi="仿宋" w:eastAsia="仿宋" w:cs="仿宋"/>
          <w:b w:val="0"/>
          <w:bCs w:val="0"/>
          <w:color w:val="000000" w:themeColor="text1"/>
          <w:spacing w:val="7"/>
          <w:sz w:val="24"/>
          <w:szCs w:val="24"/>
          <w:highlight w:val="none"/>
          <w:u w:val="single"/>
          <w:lang w:val="en-US" w:eastAsia="zh-CN"/>
          <w14:textFill>
            <w14:solidFill>
              <w14:schemeClr w14:val="tx1"/>
            </w14:solidFill>
          </w14:textFill>
        </w:rPr>
        <w:t xml:space="preserve">                      </w:t>
      </w:r>
    </w:p>
    <w:p w14:paraId="0F05F5F5">
      <w:pPr>
        <w:pStyle w:val="2"/>
        <w:numPr>
          <w:ilvl w:val="0"/>
          <w:numId w:val="0"/>
        </w:numPr>
        <w:kinsoku w:val="0"/>
        <w:autoSpaceDE w:val="0"/>
        <w:autoSpaceDN w:val="0"/>
        <w:adjustRightInd w:val="0"/>
        <w:snapToGrid w:val="0"/>
        <w:spacing w:line="240" w:lineRule="auto"/>
        <w:jc w:val="left"/>
        <w:textAlignment w:val="baseline"/>
        <w:rPr>
          <w:rFonts w:hint="eastAsia"/>
          <w:color w:val="000000" w:themeColor="text1"/>
          <w:lang w:val="en-US" w:eastAsia="zh-CN"/>
          <w14:textFill>
            <w14:solidFill>
              <w14:schemeClr w14:val="tx1"/>
            </w14:solidFill>
          </w14:textFill>
        </w:rPr>
      </w:pPr>
    </w:p>
    <w:p w14:paraId="4390FBB8">
      <w:pPr>
        <w:spacing w:before="86" w:line="194" w:lineRule="auto"/>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14:paraId="1A62A1FA">
      <w:pPr>
        <w:numPr>
          <w:ilvl w:val="0"/>
          <w:numId w:val="0"/>
        </w:numPr>
        <w:spacing w:before="86" w:line="194" w:lineRule="auto"/>
        <w:rPr>
          <w:rFonts w:hint="eastAsia" w:ascii="仿宋" w:hAnsi="仿宋" w:eastAsia="仿宋" w:cs="仿宋"/>
          <w:b/>
          <w:bCs/>
          <w:color w:val="000000" w:themeColor="text1"/>
          <w:spacing w:val="-3"/>
          <w:sz w:val="30"/>
          <w:szCs w:val="30"/>
          <w:highlight w:val="none"/>
          <w14:textFill>
            <w14:solidFill>
              <w14:schemeClr w14:val="tx1"/>
            </w14:solidFill>
          </w14:textFill>
        </w:rPr>
      </w:pPr>
      <w:r>
        <w:rPr>
          <w:rFonts w:hint="eastAsia" w:ascii="仿宋" w:hAnsi="仿宋" w:eastAsia="仿宋" w:cs="仿宋"/>
          <w:b/>
          <w:bCs/>
          <w:color w:val="000000" w:themeColor="text1"/>
          <w:spacing w:val="-3"/>
          <w:sz w:val="30"/>
          <w:szCs w:val="30"/>
          <w:highlight w:val="none"/>
          <w:lang w:val="en-US" w:eastAsia="zh-CN"/>
          <w14:textFill>
            <w14:solidFill>
              <w14:schemeClr w14:val="tx1"/>
            </w14:solidFill>
          </w14:textFill>
        </w:rPr>
        <w:t>九、</w:t>
      </w:r>
      <w:r>
        <w:rPr>
          <w:rFonts w:hint="eastAsia" w:ascii="仿宋" w:hAnsi="仿宋" w:eastAsia="仿宋" w:cs="仿宋"/>
          <w:b/>
          <w:bCs/>
          <w:color w:val="000000" w:themeColor="text1"/>
          <w:spacing w:val="-3"/>
          <w:sz w:val="30"/>
          <w:szCs w:val="30"/>
          <w:highlight w:val="none"/>
          <w14:textFill>
            <w14:solidFill>
              <w14:schemeClr w14:val="tx1"/>
            </w14:solidFill>
          </w14:textFill>
        </w:rPr>
        <w:t>法定代表人授权书格式</w:t>
      </w:r>
    </w:p>
    <w:p w14:paraId="551151A0">
      <w:pPr>
        <w:numPr>
          <w:ilvl w:val="0"/>
          <w:numId w:val="0"/>
        </w:numPr>
        <w:spacing w:before="86" w:line="194" w:lineRule="auto"/>
        <w:jc w:val="center"/>
        <w:rPr>
          <w:rFonts w:hint="eastAsia" w:ascii="方正公文小标宋" w:hAnsi="方正公文小标宋" w:eastAsia="方正公文小标宋" w:cs="方正公文小标宋"/>
          <w:color w:val="000000" w:themeColor="text1"/>
          <w:spacing w:val="-1"/>
          <w:sz w:val="32"/>
          <w:szCs w:val="32"/>
          <w:highlight w:val="none"/>
          <w14:textFill>
            <w14:solidFill>
              <w14:schemeClr w14:val="tx1"/>
            </w14:solidFill>
          </w14:textFill>
        </w:rPr>
      </w:pPr>
    </w:p>
    <w:p w14:paraId="40F820E5">
      <w:pPr>
        <w:numPr>
          <w:ilvl w:val="0"/>
          <w:numId w:val="0"/>
        </w:numPr>
        <w:spacing w:before="86" w:line="194" w:lineRule="auto"/>
        <w:jc w:val="center"/>
        <w:rPr>
          <w:rFonts w:hint="eastAsia" w:ascii="方正公文小标宋" w:hAnsi="方正公文小标宋" w:eastAsia="方正公文小标宋" w:cs="方正公文小标宋"/>
          <w:color w:val="000000" w:themeColor="text1"/>
          <w:spacing w:val="-1"/>
          <w:sz w:val="32"/>
          <w:szCs w:val="32"/>
          <w:highlight w:val="none"/>
          <w:lang w:val="en-US" w:eastAsia="zh-CN"/>
          <w14:textFill>
            <w14:solidFill>
              <w14:schemeClr w14:val="tx1"/>
            </w14:solidFill>
          </w14:textFill>
        </w:rPr>
      </w:pPr>
      <w:r>
        <w:rPr>
          <w:rFonts w:hint="eastAsia" w:ascii="方正公文小标宋" w:hAnsi="方正公文小标宋" w:eastAsia="方正公文小标宋" w:cs="方正公文小标宋"/>
          <w:color w:val="000000" w:themeColor="text1"/>
          <w:spacing w:val="-1"/>
          <w:sz w:val="32"/>
          <w:szCs w:val="32"/>
          <w:highlight w:val="none"/>
          <w14:textFill>
            <w14:solidFill>
              <w14:schemeClr w14:val="tx1"/>
            </w14:solidFill>
          </w14:textFill>
        </w:rPr>
        <w:t>法定代表人授</w:t>
      </w:r>
      <w:r>
        <w:rPr>
          <w:rFonts w:hint="eastAsia" w:ascii="方正公文小标宋" w:hAnsi="方正公文小标宋" w:eastAsia="方正公文小标宋" w:cs="方正公文小标宋"/>
          <w:color w:val="000000" w:themeColor="text1"/>
          <w:spacing w:val="-1"/>
          <w:sz w:val="32"/>
          <w:szCs w:val="32"/>
          <w:highlight w:val="none"/>
          <w:lang w:val="en-US" w:eastAsia="zh-CN"/>
          <w14:textFill>
            <w14:solidFill>
              <w14:schemeClr w14:val="tx1"/>
            </w14:solidFill>
          </w14:textFill>
        </w:rPr>
        <w:t>权书</w:t>
      </w:r>
    </w:p>
    <w:p w14:paraId="6711E176">
      <w:pPr>
        <w:keepNext w:val="0"/>
        <w:keepLines w:val="0"/>
        <w:pageBreakBefore w:val="0"/>
        <w:widowControl/>
        <w:kinsoku w:val="0"/>
        <w:wordWrap/>
        <w:overflowPunct/>
        <w:topLinePunct w:val="0"/>
        <w:autoSpaceDE w:val="0"/>
        <w:autoSpaceDN w:val="0"/>
        <w:bidi w:val="0"/>
        <w:adjustRightInd w:val="0"/>
        <w:snapToGrid w:val="0"/>
        <w:spacing w:before="103" w:line="360" w:lineRule="auto"/>
        <w:ind w:right="3973"/>
        <w:textAlignment w:val="baseline"/>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方正公文小标宋" w:hAnsi="方正公文小标宋" w:eastAsia="方正公文小标宋" w:cs="方正公文小标宋"/>
          <w:color w:val="000000" w:themeColor="text1"/>
          <w:spacing w:val="3"/>
          <w:sz w:val="32"/>
          <w:szCs w:val="32"/>
          <w:highlight w:val="none"/>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14:textFill>
            <w14:solidFill>
              <w14:schemeClr w14:val="tx1"/>
            </w14:solidFill>
          </w14:textFill>
        </w:rPr>
        <w:t>致：</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安徽新安银行股份有限公司</w:t>
      </w:r>
    </w:p>
    <w:p w14:paraId="3438D720">
      <w:pPr>
        <w:keepNext w:val="0"/>
        <w:keepLines w:val="0"/>
        <w:pageBreakBefore w:val="0"/>
        <w:widowControl/>
        <w:kinsoku w:val="0"/>
        <w:wordWrap/>
        <w:overflowPunct/>
        <w:topLinePunct w:val="0"/>
        <w:autoSpaceDE w:val="0"/>
        <w:autoSpaceDN w:val="0"/>
        <w:bidi w:val="0"/>
        <w:adjustRightInd w:val="0"/>
        <w:snapToGrid w:val="0"/>
        <w:spacing w:before="103" w:line="360" w:lineRule="auto"/>
        <w:ind w:left="779" w:right="773" w:firstLine="482"/>
        <w:jc w:val="both"/>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本授权书声明</w:t>
      </w:r>
      <w:r>
        <w:rPr>
          <w:rFonts w:hint="eastAsia" w:ascii="仿宋" w:hAnsi="仿宋" w:eastAsia="仿宋" w:cs="仿宋"/>
          <w:color w:val="000000" w:themeColor="text1"/>
          <w:spacing w:val="-29"/>
          <w:sz w:val="24"/>
          <w:szCs w:val="24"/>
          <w:highlight w:val="none"/>
          <w14:textFill>
            <w14:solidFill>
              <w14:schemeClr w14:val="tx1"/>
            </w14:solidFill>
          </w14:textFill>
        </w:rPr>
        <w:t>：（</w:t>
      </w:r>
      <w:r>
        <w:rPr>
          <w:rFonts w:hint="eastAsia" w:ascii="仿宋" w:hAnsi="仿宋" w:eastAsia="仿宋" w:cs="仿宋"/>
          <w:color w:val="000000" w:themeColor="text1"/>
          <w:spacing w:val="-1"/>
          <w:sz w:val="24"/>
          <w:szCs w:val="24"/>
          <w:highlight w:val="none"/>
          <w14:textFill>
            <w14:solidFill>
              <w14:schemeClr w14:val="tx1"/>
            </w14:solidFill>
          </w14:textFill>
        </w:rPr>
        <w:t>法定代表人姓名）是注册于（省、市、县）</w:t>
      </w:r>
      <w:r>
        <w:rPr>
          <w:rFonts w:hint="eastAsia" w:ascii="仿宋" w:hAnsi="仿宋" w:eastAsia="仿宋" w:cs="仿宋"/>
          <w:color w:val="000000" w:themeColor="text1"/>
          <w:spacing w:val="-2"/>
          <w:sz w:val="24"/>
          <w:szCs w:val="24"/>
          <w:highlight w:val="none"/>
          <w14:textFill>
            <w14:solidFill>
              <w14:schemeClr w14:val="tx1"/>
            </w14:solidFill>
          </w14:textFill>
        </w:rPr>
        <w:t>的（</w:t>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pacing w:val="-2"/>
          <w:sz w:val="24"/>
          <w:szCs w:val="24"/>
          <w:highlight w:val="none"/>
          <w14:textFill>
            <w14:solidFill>
              <w14:schemeClr w14:val="tx1"/>
            </w14:solidFill>
          </w14:textFill>
        </w:rPr>
        <w:t>名</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14:textFill>
            <w14:solidFill>
              <w14:schemeClr w14:val="tx1"/>
            </w14:solidFill>
          </w14:textFill>
        </w:rPr>
        <w:t>称）的法定代表人，现任（</w:t>
      </w:r>
      <w:r>
        <w:rPr>
          <w:rFonts w:hint="eastAsia" w:ascii="仿宋" w:hAnsi="仿宋" w:eastAsia="仿宋" w:cs="仿宋"/>
          <w:color w:val="000000" w:themeColor="text1"/>
          <w:spacing w:val="-7"/>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pacing w:val="-7"/>
          <w:sz w:val="24"/>
          <w:szCs w:val="24"/>
          <w:highlight w:val="none"/>
          <w14:textFill>
            <w14:solidFill>
              <w14:schemeClr w14:val="tx1"/>
            </w14:solidFill>
          </w14:textFill>
        </w:rPr>
        <w:t>名称</w:t>
      </w:r>
      <w:r>
        <w:rPr>
          <w:rFonts w:hint="eastAsia" w:ascii="仿宋" w:hAnsi="仿宋" w:eastAsia="仿宋" w:cs="仿宋"/>
          <w:color w:val="000000" w:themeColor="text1"/>
          <w:spacing w:val="-43"/>
          <w:sz w:val="24"/>
          <w:szCs w:val="24"/>
          <w:highlight w:val="none"/>
          <w14:textFill>
            <w14:solidFill>
              <w14:schemeClr w14:val="tx1"/>
            </w14:solidFill>
          </w14:textFill>
        </w:rPr>
        <w:t>）（</w:t>
      </w:r>
      <w:r>
        <w:rPr>
          <w:rFonts w:hint="eastAsia" w:ascii="仿宋" w:hAnsi="仿宋" w:eastAsia="仿宋" w:cs="仿宋"/>
          <w:color w:val="000000" w:themeColor="text1"/>
          <w:spacing w:val="-7"/>
          <w:sz w:val="24"/>
          <w:szCs w:val="24"/>
          <w:highlight w:val="none"/>
          <w14:textFill>
            <w14:solidFill>
              <w14:schemeClr w14:val="tx1"/>
            </w14:solidFill>
          </w14:textFill>
        </w:rPr>
        <w:t>职务）。在此授权（被授权</w:t>
      </w:r>
      <w:r>
        <w:rPr>
          <w:rFonts w:hint="eastAsia" w:ascii="仿宋" w:hAnsi="仿宋" w:eastAsia="仿宋" w:cs="仿宋"/>
          <w:color w:val="000000" w:themeColor="text1"/>
          <w:spacing w:val="-8"/>
          <w:sz w:val="24"/>
          <w:szCs w:val="24"/>
          <w:highlight w:val="none"/>
          <w14:textFill>
            <w14:solidFill>
              <w14:schemeClr w14:val="tx1"/>
            </w14:solidFill>
          </w14:textFill>
        </w:rPr>
        <w:t>人姓名、职</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14:textFill>
            <w14:solidFill>
              <w14:schemeClr w14:val="tx1"/>
            </w14:solidFill>
          </w14:textFill>
        </w:rPr>
        <w:t>务</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联系电话</w:t>
      </w:r>
      <w:r>
        <w:rPr>
          <w:rFonts w:hint="eastAsia" w:ascii="仿宋" w:hAnsi="仿宋" w:eastAsia="仿宋" w:cs="仿宋"/>
          <w:color w:val="000000" w:themeColor="text1"/>
          <w:spacing w:val="-3"/>
          <w:sz w:val="24"/>
          <w:szCs w:val="24"/>
          <w:highlight w:val="none"/>
          <w14:textFill>
            <w14:solidFill>
              <w14:schemeClr w14:val="tx1"/>
            </w14:solidFill>
          </w14:textFill>
        </w:rPr>
        <w:t>）作为我公司的全权</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代表</w:t>
      </w:r>
      <w:r>
        <w:rPr>
          <w:rFonts w:hint="eastAsia" w:ascii="仿宋" w:hAnsi="仿宋" w:eastAsia="仿宋" w:cs="仿宋"/>
          <w:color w:val="000000" w:themeColor="text1"/>
          <w:spacing w:val="-3"/>
          <w:sz w:val="24"/>
          <w:szCs w:val="24"/>
          <w:highlight w:val="none"/>
          <w14:textFill>
            <w14:solidFill>
              <w14:schemeClr w14:val="tx1"/>
            </w14:solidFill>
          </w14:textFill>
        </w:rPr>
        <w:t>人，在（项目名称）的项目及其合同执行过程中，以我方的名义处理一切与之有关的事务。</w:t>
      </w:r>
    </w:p>
    <w:p w14:paraId="5867C2E3">
      <w:pPr>
        <w:keepNext w:val="0"/>
        <w:keepLines w:val="0"/>
        <w:pageBreakBefore w:val="0"/>
        <w:widowControl/>
        <w:kinsoku w:val="0"/>
        <w:wordWrap/>
        <w:overflowPunct/>
        <w:topLinePunct w:val="0"/>
        <w:autoSpaceDE w:val="0"/>
        <w:autoSpaceDN w:val="0"/>
        <w:bidi w:val="0"/>
        <w:adjustRightInd w:val="0"/>
        <w:snapToGrid w:val="0"/>
        <w:spacing w:before="7" w:line="360" w:lineRule="auto"/>
        <w:ind w:left="1261"/>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本授权书于</w:t>
      </w:r>
      <w:r>
        <w:rPr>
          <w:rFonts w:hint="eastAsia" w:ascii="仿宋" w:hAnsi="仿宋" w:eastAsia="仿宋" w:cs="仿宋"/>
          <w:color w:val="000000" w:themeColor="text1"/>
          <w:spacing w:val="-4"/>
          <w:sz w:val="24"/>
          <w:szCs w:val="24"/>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51"/>
          <w:sz w:val="24"/>
          <w:szCs w:val="24"/>
          <w:highlight w:val="none"/>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14:textFill>
            <w14:solidFill>
              <w14:schemeClr w14:val="tx1"/>
            </w14:solidFill>
          </w14:textFill>
        </w:rPr>
        <w:t>年</w:t>
      </w:r>
      <w:r>
        <w:rPr>
          <w:rFonts w:hint="eastAsia" w:ascii="仿宋" w:hAnsi="仿宋" w:eastAsia="仿宋" w:cs="仿宋"/>
          <w:color w:val="000000" w:themeColor="text1"/>
          <w:spacing w:val="8"/>
          <w:sz w:val="24"/>
          <w:szCs w:val="24"/>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57"/>
          <w:sz w:val="24"/>
          <w:szCs w:val="24"/>
          <w:highlight w:val="none"/>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14:textFill>
            <w14:solidFill>
              <w14:schemeClr w14:val="tx1"/>
            </w14:solidFill>
          </w14:textFill>
        </w:rPr>
        <w:t>月</w:t>
      </w:r>
      <w:r>
        <w:rPr>
          <w:rFonts w:hint="eastAsia" w:ascii="仿宋" w:hAnsi="仿宋" w:eastAsia="仿宋" w:cs="仿宋"/>
          <w:color w:val="000000" w:themeColor="text1"/>
          <w:spacing w:val="9"/>
          <w:sz w:val="24"/>
          <w:szCs w:val="24"/>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35"/>
          <w:sz w:val="24"/>
          <w:szCs w:val="24"/>
          <w:highlight w:val="none"/>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14:textFill>
            <w14:solidFill>
              <w14:schemeClr w14:val="tx1"/>
            </w14:solidFill>
          </w14:textFill>
        </w:rPr>
        <w:t>日签字生效，特此声明。</w:t>
      </w:r>
    </w:p>
    <w:p w14:paraId="5D71F66C">
      <w:pPr>
        <w:keepNext w:val="0"/>
        <w:keepLines w:val="0"/>
        <w:pageBreakBefore w:val="0"/>
        <w:widowControl/>
        <w:kinsoku w:val="0"/>
        <w:wordWrap/>
        <w:overflowPunct/>
        <w:topLinePunct w:val="0"/>
        <w:autoSpaceDE w:val="0"/>
        <w:autoSpaceDN w:val="0"/>
        <w:bidi w:val="0"/>
        <w:adjustRightInd w:val="0"/>
        <w:snapToGrid w:val="0"/>
        <w:spacing w:before="169" w:line="360" w:lineRule="auto"/>
        <w:ind w:left="781"/>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8"/>
          <w:w w:val="97"/>
          <w:sz w:val="24"/>
          <w:szCs w:val="24"/>
          <w:highlight w:val="none"/>
          <w14:textFill>
            <w14:solidFill>
              <w14:schemeClr w14:val="tx1"/>
            </w14:solidFill>
          </w14:textFill>
        </w:rPr>
        <w:t>法人身份证复印件（加盖公章</w:t>
      </w:r>
      <w:r>
        <w:rPr>
          <w:rFonts w:hint="eastAsia" w:ascii="仿宋" w:hAnsi="仿宋" w:eastAsia="仿宋" w:cs="仿宋"/>
          <w:color w:val="000000" w:themeColor="text1"/>
          <w:spacing w:val="-13"/>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14:textFill>
            <w14:solidFill>
              <w14:schemeClr w14:val="tx1"/>
            </w14:solidFill>
          </w14:textFill>
        </w:rPr>
        <w:t>被授权</w:t>
      </w:r>
      <w:r>
        <w:rPr>
          <w:rFonts w:hint="eastAsia" w:ascii="仿宋" w:hAnsi="仿宋" w:eastAsia="仿宋" w:cs="仿宋"/>
          <w:color w:val="000000" w:themeColor="text1"/>
          <w:spacing w:val="-8"/>
          <w:sz w:val="24"/>
          <w:szCs w:val="24"/>
          <w:highlight w:val="none"/>
          <w14:textFill>
            <w14:solidFill>
              <w14:schemeClr w14:val="tx1"/>
            </w14:solidFill>
          </w14:textFill>
        </w:rPr>
        <w:t>人</w:t>
      </w:r>
      <w:r>
        <w:rPr>
          <w:rFonts w:hint="eastAsia" w:ascii="仿宋" w:hAnsi="仿宋" w:eastAsia="仿宋" w:cs="仿宋"/>
          <w:color w:val="000000" w:themeColor="text1"/>
          <w:spacing w:val="-8"/>
          <w:w w:val="97"/>
          <w:sz w:val="24"/>
          <w:szCs w:val="24"/>
          <w:highlight w:val="none"/>
          <w14:textFill>
            <w14:solidFill>
              <w14:schemeClr w14:val="tx1"/>
            </w14:solidFill>
          </w14:textFill>
        </w:rPr>
        <w:t>身份证复印件（加盖公章</w:t>
      </w:r>
      <w:r>
        <w:rPr>
          <w:rFonts w:hint="eastAsia" w:ascii="仿宋" w:hAnsi="仿宋" w:eastAsia="仿宋" w:cs="仿宋"/>
          <w:color w:val="000000" w:themeColor="text1"/>
          <w:spacing w:val="-13"/>
          <w:sz w:val="24"/>
          <w:szCs w:val="24"/>
          <w:highlight w:val="none"/>
          <w14:textFill>
            <w14:solidFill>
              <w14:schemeClr w14:val="tx1"/>
            </w14:solidFill>
          </w14:textFill>
        </w:rPr>
        <w:t>）：</w:t>
      </w:r>
    </w:p>
    <w:tbl>
      <w:tblPr>
        <w:tblStyle w:val="42"/>
        <w:tblW w:w="9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30"/>
        <w:gridCol w:w="4931"/>
      </w:tblGrid>
      <w:tr w14:paraId="5707A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9" w:hRule="atLeast"/>
        </w:trPr>
        <w:tc>
          <w:tcPr>
            <w:tcW w:w="4930" w:type="dxa"/>
            <w:vAlign w:val="top"/>
          </w:tcPr>
          <w:p w14:paraId="40162752">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14:paraId="20A8B338">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14:paraId="20E7A91D">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14:paraId="489661A5">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14:paraId="4249001A">
            <w:pPr>
              <w:spacing w:line="277" w:lineRule="auto"/>
              <w:rPr>
                <w:rFonts w:hint="eastAsia" w:ascii="仿宋" w:hAnsi="仿宋" w:eastAsia="仿宋" w:cs="仿宋"/>
                <w:color w:val="000000" w:themeColor="text1"/>
                <w:sz w:val="24"/>
                <w:szCs w:val="24"/>
                <w:highlight w:val="none"/>
                <w14:textFill>
                  <w14:solidFill>
                    <w14:schemeClr w14:val="tx1"/>
                  </w14:solidFill>
                </w14:textFill>
              </w:rPr>
            </w:pPr>
          </w:p>
          <w:p w14:paraId="237322FB">
            <w:pPr>
              <w:pStyle w:val="43"/>
              <w:spacing w:before="103" w:line="189" w:lineRule="auto"/>
              <w:ind w:left="130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7"/>
                <w:sz w:val="24"/>
                <w:szCs w:val="24"/>
                <w:highlight w:val="none"/>
                <w14:textFill>
                  <w14:solidFill>
                    <w14:schemeClr w14:val="tx1"/>
                  </w14:solidFill>
                </w14:textFill>
              </w:rPr>
              <w:t>（身份证复印件正面）</w:t>
            </w:r>
          </w:p>
        </w:tc>
        <w:tc>
          <w:tcPr>
            <w:tcW w:w="4931" w:type="dxa"/>
            <w:vAlign w:val="top"/>
          </w:tcPr>
          <w:p w14:paraId="716BAE0E">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14:paraId="61B26C26">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14:paraId="1B940627">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14:paraId="78FE6425">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14:paraId="11373EA6">
            <w:pPr>
              <w:spacing w:line="277" w:lineRule="auto"/>
              <w:rPr>
                <w:rFonts w:hint="eastAsia" w:ascii="仿宋" w:hAnsi="仿宋" w:eastAsia="仿宋" w:cs="仿宋"/>
                <w:color w:val="000000" w:themeColor="text1"/>
                <w:sz w:val="24"/>
                <w:szCs w:val="24"/>
                <w:highlight w:val="none"/>
                <w14:textFill>
                  <w14:solidFill>
                    <w14:schemeClr w14:val="tx1"/>
                  </w14:solidFill>
                </w14:textFill>
              </w:rPr>
            </w:pPr>
          </w:p>
          <w:p w14:paraId="16DACECC">
            <w:pPr>
              <w:pStyle w:val="43"/>
              <w:spacing w:before="103" w:line="189" w:lineRule="auto"/>
              <w:ind w:left="129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7"/>
                <w:sz w:val="24"/>
                <w:szCs w:val="24"/>
                <w:highlight w:val="none"/>
                <w14:textFill>
                  <w14:solidFill>
                    <w14:schemeClr w14:val="tx1"/>
                  </w14:solidFill>
                </w14:textFill>
              </w:rPr>
              <w:t>（身份证复印件正面）</w:t>
            </w:r>
          </w:p>
        </w:tc>
      </w:tr>
      <w:tr w14:paraId="79C81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4" w:hRule="atLeast"/>
        </w:trPr>
        <w:tc>
          <w:tcPr>
            <w:tcW w:w="4930" w:type="dxa"/>
            <w:vAlign w:val="top"/>
          </w:tcPr>
          <w:p w14:paraId="7AC821FE">
            <w:pPr>
              <w:spacing w:line="275" w:lineRule="auto"/>
              <w:rPr>
                <w:rFonts w:hint="eastAsia" w:ascii="仿宋" w:hAnsi="仿宋" w:eastAsia="仿宋" w:cs="仿宋"/>
                <w:color w:val="000000" w:themeColor="text1"/>
                <w:sz w:val="24"/>
                <w:szCs w:val="24"/>
                <w:highlight w:val="none"/>
                <w14:textFill>
                  <w14:solidFill>
                    <w14:schemeClr w14:val="tx1"/>
                  </w14:solidFill>
                </w14:textFill>
              </w:rPr>
            </w:pPr>
          </w:p>
          <w:p w14:paraId="1003496D">
            <w:pPr>
              <w:spacing w:line="275" w:lineRule="auto"/>
              <w:rPr>
                <w:rFonts w:hint="eastAsia" w:ascii="仿宋" w:hAnsi="仿宋" w:eastAsia="仿宋" w:cs="仿宋"/>
                <w:color w:val="000000" w:themeColor="text1"/>
                <w:sz w:val="24"/>
                <w:szCs w:val="24"/>
                <w:highlight w:val="none"/>
                <w14:textFill>
                  <w14:solidFill>
                    <w14:schemeClr w14:val="tx1"/>
                  </w14:solidFill>
                </w14:textFill>
              </w:rPr>
            </w:pPr>
          </w:p>
          <w:p w14:paraId="79488793">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14:paraId="6F519456">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14:paraId="2A1FC0D5">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14:paraId="1D1AC043">
            <w:pPr>
              <w:pStyle w:val="43"/>
              <w:spacing w:before="103" w:line="189" w:lineRule="auto"/>
              <w:ind w:left="130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7"/>
                <w:sz w:val="24"/>
                <w:szCs w:val="24"/>
                <w:highlight w:val="none"/>
                <w14:textFill>
                  <w14:solidFill>
                    <w14:schemeClr w14:val="tx1"/>
                  </w14:solidFill>
                </w14:textFill>
              </w:rPr>
              <w:t>（身份证复印件反面）</w:t>
            </w:r>
          </w:p>
        </w:tc>
        <w:tc>
          <w:tcPr>
            <w:tcW w:w="4931" w:type="dxa"/>
            <w:vAlign w:val="top"/>
          </w:tcPr>
          <w:p w14:paraId="6D6D5FD4">
            <w:pPr>
              <w:spacing w:line="275" w:lineRule="auto"/>
              <w:rPr>
                <w:rFonts w:hint="eastAsia" w:ascii="仿宋" w:hAnsi="仿宋" w:eastAsia="仿宋" w:cs="仿宋"/>
                <w:color w:val="000000" w:themeColor="text1"/>
                <w:sz w:val="24"/>
                <w:szCs w:val="24"/>
                <w:highlight w:val="none"/>
                <w14:textFill>
                  <w14:solidFill>
                    <w14:schemeClr w14:val="tx1"/>
                  </w14:solidFill>
                </w14:textFill>
              </w:rPr>
            </w:pPr>
          </w:p>
          <w:p w14:paraId="0F552607">
            <w:pPr>
              <w:spacing w:line="275" w:lineRule="auto"/>
              <w:rPr>
                <w:rFonts w:hint="eastAsia" w:ascii="仿宋" w:hAnsi="仿宋" w:eastAsia="仿宋" w:cs="仿宋"/>
                <w:color w:val="000000" w:themeColor="text1"/>
                <w:sz w:val="24"/>
                <w:szCs w:val="24"/>
                <w:highlight w:val="none"/>
                <w14:textFill>
                  <w14:solidFill>
                    <w14:schemeClr w14:val="tx1"/>
                  </w14:solidFill>
                </w14:textFill>
              </w:rPr>
            </w:pPr>
          </w:p>
          <w:p w14:paraId="4AADCAF7">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14:paraId="66CFCA2A">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14:paraId="6DCF3F54">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14:paraId="10BD263E">
            <w:pPr>
              <w:pStyle w:val="43"/>
              <w:spacing w:before="103" w:line="189" w:lineRule="auto"/>
              <w:ind w:left="129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7"/>
                <w:sz w:val="24"/>
                <w:szCs w:val="24"/>
                <w:highlight w:val="none"/>
                <w14:textFill>
                  <w14:solidFill>
                    <w14:schemeClr w14:val="tx1"/>
                  </w14:solidFill>
                </w14:textFill>
              </w:rPr>
              <w:t>（身份证复印件反面）</w:t>
            </w:r>
          </w:p>
        </w:tc>
      </w:tr>
    </w:tbl>
    <w:p w14:paraId="5FF03A8B">
      <w:pPr>
        <w:keepNext w:val="0"/>
        <w:keepLines w:val="0"/>
        <w:pageBreakBefore w:val="0"/>
        <w:widowControl/>
        <w:kinsoku w:val="0"/>
        <w:wordWrap/>
        <w:overflowPunct/>
        <w:topLinePunct w:val="0"/>
        <w:autoSpaceDE w:val="0"/>
        <w:autoSpaceDN w:val="0"/>
        <w:bidi w:val="0"/>
        <w:adjustRightInd w:val="0"/>
        <w:snapToGrid w:val="0"/>
        <w:spacing w:before="206" w:line="360" w:lineRule="auto"/>
        <w:ind w:firstLine="4990" w:firstLineChars="2300"/>
        <w:jc w:val="lef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8"/>
          <w:w w:val="97"/>
          <w:sz w:val="24"/>
          <w:szCs w:val="24"/>
          <w:highlight w:val="none"/>
          <w:lang w:val="en-US" w:eastAsia="zh-CN"/>
          <w14:textFill>
            <w14:solidFill>
              <w14:schemeClr w14:val="tx1"/>
            </w14:solidFill>
          </w14:textFill>
        </w:rPr>
        <w:t>报  价 人</w:t>
      </w:r>
      <w:r>
        <w:rPr>
          <w:rFonts w:hint="eastAsia" w:ascii="仿宋" w:hAnsi="仿宋" w:eastAsia="仿宋" w:cs="仿宋"/>
          <w:b/>
          <w:bCs/>
          <w:color w:val="000000" w:themeColor="text1"/>
          <w:spacing w:val="-10"/>
          <w:w w:val="96"/>
          <w:sz w:val="24"/>
          <w:szCs w:val="24"/>
          <w:highlight w:val="none"/>
          <w14:textFill>
            <w14:solidFill>
              <w14:schemeClr w14:val="tx1"/>
            </w14:solidFill>
          </w14:textFill>
        </w:rPr>
        <w:t>（法人公章</w:t>
      </w:r>
      <w:r>
        <w:rPr>
          <w:rFonts w:hint="eastAsia" w:ascii="仿宋" w:hAnsi="仿宋" w:eastAsia="仿宋" w:cs="仿宋"/>
          <w:b/>
          <w:bCs/>
          <w:color w:val="000000" w:themeColor="text1"/>
          <w:spacing w:val="-6"/>
          <w:sz w:val="24"/>
          <w:szCs w:val="24"/>
          <w:highlight w:val="none"/>
          <w14:textFill>
            <w14:solidFill>
              <w14:schemeClr w14:val="tx1"/>
            </w14:solidFill>
          </w14:textFill>
        </w:rPr>
        <w:t>）：</w:t>
      </w:r>
    </w:p>
    <w:p w14:paraId="3B675025">
      <w:pPr>
        <w:keepNext w:val="0"/>
        <w:keepLines w:val="0"/>
        <w:pageBreakBefore w:val="0"/>
        <w:widowControl/>
        <w:kinsoku w:val="0"/>
        <w:wordWrap/>
        <w:overflowPunct/>
        <w:topLinePunct w:val="0"/>
        <w:autoSpaceDE w:val="0"/>
        <w:autoSpaceDN w:val="0"/>
        <w:bidi w:val="0"/>
        <w:adjustRightInd w:val="0"/>
        <w:snapToGrid w:val="0"/>
        <w:spacing w:before="175" w:line="360" w:lineRule="auto"/>
        <w:ind w:firstLine="5036" w:firstLineChars="2300"/>
        <w:jc w:val="lef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7"/>
          <w:w w:val="97"/>
          <w:sz w:val="24"/>
          <w:szCs w:val="24"/>
          <w:highlight w:val="none"/>
          <w14:textFill>
            <w14:solidFill>
              <w14:schemeClr w14:val="tx1"/>
            </w14:solidFill>
          </w14:textFill>
        </w:rPr>
        <w:t>法定代表人（签字或签章</w:t>
      </w:r>
      <w:r>
        <w:rPr>
          <w:rFonts w:hint="eastAsia" w:ascii="仿宋" w:hAnsi="仿宋" w:eastAsia="仿宋" w:cs="仿宋"/>
          <w:b/>
          <w:bCs/>
          <w:color w:val="000000" w:themeColor="text1"/>
          <w:spacing w:val="-3"/>
          <w:sz w:val="24"/>
          <w:szCs w:val="24"/>
          <w:highlight w:val="none"/>
          <w14:textFill>
            <w14:solidFill>
              <w14:schemeClr w14:val="tx1"/>
            </w14:solidFill>
          </w14:textFill>
        </w:rPr>
        <w:t>）：</w:t>
      </w:r>
    </w:p>
    <w:p w14:paraId="37995345">
      <w:pPr>
        <w:keepNext w:val="0"/>
        <w:keepLines w:val="0"/>
        <w:pageBreakBefore w:val="0"/>
        <w:widowControl/>
        <w:kinsoku w:val="0"/>
        <w:wordWrap/>
        <w:overflowPunct/>
        <w:topLinePunct w:val="0"/>
        <w:autoSpaceDE w:val="0"/>
        <w:autoSpaceDN w:val="0"/>
        <w:bidi w:val="0"/>
        <w:adjustRightInd w:val="0"/>
        <w:snapToGrid w:val="0"/>
        <w:spacing w:before="178" w:line="360" w:lineRule="auto"/>
        <w:ind w:right="1473" w:firstLine="5048" w:firstLineChars="1700"/>
        <w:jc w:val="lef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28"/>
          <w:sz w:val="24"/>
          <w:szCs w:val="24"/>
          <w:highlight w:val="none"/>
          <w14:textFill>
            <w14:solidFill>
              <w14:schemeClr w14:val="tx1"/>
            </w14:solidFill>
          </w14:textFill>
        </w:rPr>
        <w:t>被授权</w:t>
      </w:r>
      <w:r>
        <w:rPr>
          <w:rFonts w:hint="eastAsia" w:ascii="仿宋" w:hAnsi="仿宋" w:eastAsia="仿宋" w:cs="仿宋"/>
          <w:b/>
          <w:bCs/>
          <w:color w:val="000000" w:themeColor="text1"/>
          <w:spacing w:val="28"/>
          <w:sz w:val="24"/>
          <w:szCs w:val="24"/>
          <w:highlight w:val="none"/>
          <w:lang w:val="en-US" w:eastAsia="zh-CN"/>
          <w14:textFill>
            <w14:solidFill>
              <w14:schemeClr w14:val="tx1"/>
            </w14:solidFill>
          </w14:textFill>
        </w:rPr>
        <w:t>代表</w:t>
      </w:r>
      <w:r>
        <w:rPr>
          <w:rFonts w:hint="eastAsia" w:ascii="仿宋" w:hAnsi="仿宋" w:eastAsia="仿宋" w:cs="仿宋"/>
          <w:b/>
          <w:bCs/>
          <w:color w:val="000000" w:themeColor="text1"/>
          <w:spacing w:val="-30"/>
          <w:sz w:val="24"/>
          <w:szCs w:val="24"/>
          <w:highlight w:val="none"/>
          <w14:textFill>
            <w14:solidFill>
              <w14:schemeClr w14:val="tx1"/>
            </w14:solidFill>
          </w14:textFill>
        </w:rPr>
        <w:t xml:space="preserve"> </w:t>
      </w:r>
      <w:r>
        <w:rPr>
          <w:rFonts w:hint="eastAsia" w:ascii="仿宋" w:hAnsi="仿宋" w:eastAsia="仿宋" w:cs="仿宋"/>
          <w:b/>
          <w:bCs/>
          <w:color w:val="000000" w:themeColor="text1"/>
          <w:spacing w:val="28"/>
          <w:sz w:val="24"/>
          <w:szCs w:val="24"/>
          <w:highlight w:val="none"/>
          <w14:textFill>
            <w14:solidFill>
              <w14:schemeClr w14:val="tx1"/>
            </w14:solidFill>
          </w14:textFill>
        </w:rPr>
        <w:t>（签字</w:t>
      </w:r>
      <w:r>
        <w:rPr>
          <w:rFonts w:hint="eastAsia" w:ascii="仿宋" w:hAnsi="仿宋" w:eastAsia="仿宋" w:cs="仿宋"/>
          <w:b/>
          <w:bCs/>
          <w:color w:val="000000" w:themeColor="text1"/>
          <w:spacing w:val="-33"/>
          <w:sz w:val="24"/>
          <w:szCs w:val="24"/>
          <w:highlight w:val="none"/>
          <w14:textFill>
            <w14:solidFill>
              <w14:schemeClr w14:val="tx1"/>
            </w14:solidFill>
          </w14:textFill>
        </w:rPr>
        <w:t xml:space="preserve"> </w:t>
      </w:r>
      <w:r>
        <w:rPr>
          <w:rFonts w:hint="eastAsia" w:ascii="仿宋" w:hAnsi="仿宋" w:eastAsia="仿宋" w:cs="仿宋"/>
          <w:b/>
          <w:bCs/>
          <w:color w:val="000000" w:themeColor="text1"/>
          <w:spacing w:val="-33"/>
          <w:sz w:val="24"/>
          <w:szCs w:val="24"/>
          <w:highlight w:val="none"/>
          <w:lang w:eastAsia="zh-CN"/>
          <w14:textFill>
            <w14:solidFill>
              <w14:schemeClr w14:val="tx1"/>
            </w14:solidFill>
          </w14:textFill>
        </w:rPr>
        <w:t>）</w:t>
      </w:r>
      <w:r>
        <w:rPr>
          <w:rFonts w:hint="eastAsia" w:ascii="仿宋" w:hAnsi="仿宋" w:eastAsia="仿宋" w:cs="仿宋"/>
          <w:b/>
          <w:bCs/>
          <w:color w:val="000000" w:themeColor="text1"/>
          <w:spacing w:val="-64"/>
          <w:w w:val="96"/>
          <w:sz w:val="24"/>
          <w:szCs w:val="24"/>
          <w:highlight w:val="none"/>
          <w14:textFill>
            <w14:solidFill>
              <w14:schemeClr w14:val="tx1"/>
            </w14:solidFill>
          </w14:textFill>
        </w:rPr>
        <w:t>：</w:t>
      </w:r>
    </w:p>
    <w:p w14:paraId="3DA67D79">
      <w:pPr>
        <w:keepNext w:val="0"/>
        <w:keepLines w:val="0"/>
        <w:pageBreakBefore w:val="0"/>
        <w:widowControl/>
        <w:kinsoku w:val="0"/>
        <w:wordWrap/>
        <w:overflowPunct/>
        <w:topLinePunct w:val="0"/>
        <w:autoSpaceDE w:val="0"/>
        <w:autoSpaceDN w:val="0"/>
        <w:bidi w:val="0"/>
        <w:adjustRightInd w:val="0"/>
        <w:snapToGrid w:val="0"/>
        <w:spacing w:before="178" w:line="360" w:lineRule="auto"/>
        <w:ind w:left="4500" w:leftChars="0" w:right="1473" w:firstLine="500" w:firstLineChars="0"/>
        <w:jc w:val="left"/>
        <w:textAlignment w:val="baseline"/>
        <w:rPr>
          <w:rFonts w:hint="eastAsia" w:ascii="仿宋" w:hAnsi="仿宋" w:eastAsia="仿宋" w:cs="仿宋"/>
          <w:b/>
          <w:bCs/>
          <w:color w:val="000000" w:themeColor="text1"/>
          <w:spacing w:val="-21"/>
          <w:sz w:val="24"/>
          <w:szCs w:val="24"/>
          <w:highlight w:val="none"/>
          <w14:textFill>
            <w14:solidFill>
              <w14:schemeClr w14:val="tx1"/>
            </w14:solidFill>
          </w14:textFill>
        </w:rPr>
      </w:pPr>
      <w:r>
        <w:rPr>
          <w:rFonts w:hint="eastAsia" w:ascii="仿宋" w:hAnsi="仿宋" w:eastAsia="仿宋" w:cs="仿宋"/>
          <w:b/>
          <w:bCs/>
          <w:color w:val="000000" w:themeColor="text1"/>
          <w:spacing w:val="-21"/>
          <w:sz w:val="24"/>
          <w:szCs w:val="24"/>
          <w:highlight w:val="none"/>
          <w14:textFill>
            <w14:solidFill>
              <w14:schemeClr w14:val="tx1"/>
            </w14:solidFill>
          </w14:textFill>
        </w:rPr>
        <w:t>日</w:t>
      </w:r>
      <w:r>
        <w:rPr>
          <w:rFonts w:hint="eastAsia" w:ascii="仿宋" w:hAnsi="仿宋" w:eastAsia="仿宋" w:cs="仿宋"/>
          <w:b/>
          <w:bCs/>
          <w:color w:val="000000" w:themeColor="text1"/>
          <w:spacing w:val="1"/>
          <w:sz w:val="24"/>
          <w:szCs w:val="24"/>
          <w:highlight w:val="none"/>
          <w14:textFill>
            <w14:solidFill>
              <w14:schemeClr w14:val="tx1"/>
            </w14:solidFill>
          </w14:textFill>
        </w:rPr>
        <w:t xml:space="preserve">     </w:t>
      </w:r>
      <w:r>
        <w:rPr>
          <w:rFonts w:hint="eastAsia" w:ascii="仿宋" w:hAnsi="仿宋" w:eastAsia="仿宋" w:cs="仿宋"/>
          <w:b/>
          <w:bCs/>
          <w:color w:val="000000" w:themeColor="text1"/>
          <w:spacing w:val="-21"/>
          <w:sz w:val="24"/>
          <w:szCs w:val="24"/>
          <w:highlight w:val="none"/>
          <w14:textFill>
            <w14:solidFill>
              <w14:schemeClr w14:val="tx1"/>
            </w14:solidFill>
          </w14:textFill>
        </w:rPr>
        <w:t>期：</w:t>
      </w:r>
    </w:p>
    <w:p w14:paraId="2B9B3F4D">
      <w:pPr>
        <w:tabs>
          <w:tab w:val="left" w:pos="676"/>
          <w:tab w:val="left" w:pos="2330"/>
          <w:tab w:val="left" w:pos="9230"/>
        </w:tabs>
        <w:autoSpaceDE w:val="0"/>
        <w:autoSpaceDN w:val="0"/>
        <w:adjustRightInd w:val="0"/>
        <w:spacing w:line="600" w:lineRule="auto"/>
        <w:rPr>
          <w:rFonts w:ascii="仿宋" w:hAnsi="仿宋" w:eastAsia="仿宋" w:cs="Times New Roman"/>
          <w:b/>
          <w:bCs/>
          <w:sz w:val="32"/>
          <w:szCs w:val="32"/>
        </w:rPr>
      </w:pPr>
    </w:p>
    <w:sectPr>
      <w:pgSz w:w="11907" w:h="16840"/>
      <w:pgMar w:top="1418" w:right="1304" w:bottom="1361" w:left="1361" w:header="794" w:footer="79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7089355"/>
    </w:sdtPr>
    <w:sdtContent>
      <w:p w14:paraId="54D6CD0D">
        <w:pPr>
          <w:pStyle w:val="14"/>
          <w:jc w:val="center"/>
        </w:pPr>
        <w:r>
          <w:fldChar w:fldCharType="begin"/>
        </w:r>
        <w:r>
          <w:instrText xml:space="preserve">PAGE   \* MERGEFORMAT</w:instrText>
        </w:r>
        <w:r>
          <w:fldChar w:fldCharType="separate"/>
        </w:r>
        <w:r>
          <w:rPr>
            <w:lang w:val="zh-CN"/>
          </w:rPr>
          <w:t>2</w:t>
        </w:r>
        <w:r>
          <w:rPr>
            <w:lang w:val="zh-CN"/>
          </w:rPr>
          <w:fldChar w:fldCharType="end"/>
        </w:r>
      </w:p>
    </w:sdtContent>
  </w:sdt>
  <w:p w14:paraId="325A863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AE33">
    <w:pPr>
      <w:spacing w:line="220" w:lineRule="auto"/>
      <w:rPr>
        <w:rFonts w:ascii="Times New Roman" w:hAnsi="Times New Roman" w:eastAsia="Times New Roman"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AC3FA">
    <w:pPr>
      <w:pStyle w:val="15"/>
      <w:pBdr>
        <w:bottom w:val="none" w:color="auto" w:sz="0" w:space="0"/>
      </w:pBdr>
      <w:jc w:val="both"/>
      <w:rPr>
        <w:rFonts w:ascii="微软雅黑" w:hAnsi="微软雅黑"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F2F44"/>
    <w:multiLevelType w:val="singleLevel"/>
    <w:tmpl w:val="902F2F44"/>
    <w:lvl w:ilvl="0" w:tentative="0">
      <w:start w:val="1"/>
      <w:numFmt w:val="decimal"/>
      <w:suff w:val="nothing"/>
      <w:lvlText w:val="（%1）"/>
      <w:lvlJc w:val="left"/>
    </w:lvl>
  </w:abstractNum>
  <w:abstractNum w:abstractNumId="1">
    <w:nsid w:val="92C179BD"/>
    <w:multiLevelType w:val="singleLevel"/>
    <w:tmpl w:val="92C179BD"/>
    <w:lvl w:ilvl="0" w:tentative="0">
      <w:start w:val="1"/>
      <w:numFmt w:val="chineseCounting"/>
      <w:suff w:val="nothing"/>
      <w:lvlText w:val="%1、"/>
      <w:lvlJc w:val="left"/>
      <w:rPr>
        <w:rFonts w:hint="eastAsia"/>
      </w:rPr>
    </w:lvl>
  </w:abstractNum>
  <w:abstractNum w:abstractNumId="2">
    <w:nsid w:val="2ECF07F6"/>
    <w:multiLevelType w:val="multilevel"/>
    <w:tmpl w:val="2ECF07F6"/>
    <w:lvl w:ilvl="0" w:tentative="0">
      <w:start w:val="1"/>
      <w:numFmt w:val="decimal"/>
      <w:pStyle w:val="3"/>
      <w:lvlText w:val="%1"/>
      <w:lvlJc w:val="left"/>
      <w:pPr>
        <w:ind w:left="432" w:hanging="432"/>
      </w:pPr>
      <w:rPr>
        <w:rFonts w:ascii="仿宋" w:hAnsi="仿宋" w:eastAsia="仿宋"/>
      </w:rPr>
    </w:lvl>
    <w:lvl w:ilvl="1" w:tentative="0">
      <w:start w:val="1"/>
      <w:numFmt w:val="decimal"/>
      <w:pStyle w:val="4"/>
      <w:lvlText w:val="%1.%2"/>
      <w:lvlJc w:val="left"/>
      <w:pPr>
        <w:ind w:left="1002" w:hanging="576"/>
      </w:pPr>
      <w:rPr>
        <w:rFonts w:ascii="仿宋" w:hAnsi="仿宋" w:eastAsia="仿宋"/>
      </w:rPr>
    </w:lvl>
    <w:lvl w:ilvl="2" w:tentative="0">
      <w:start w:val="1"/>
      <w:numFmt w:val="decimal"/>
      <w:pStyle w:val="5"/>
      <w:lvlText w:val="%1.%2.%3"/>
      <w:lvlJc w:val="left"/>
      <w:pPr>
        <w:ind w:left="720" w:hanging="720"/>
      </w:pPr>
    </w:lvl>
    <w:lvl w:ilvl="3" w:tentative="0">
      <w:start w:val="1"/>
      <w:numFmt w:val="decimal"/>
      <w:pStyle w:val="6"/>
      <w:lvlText w:val="%1.%2.%3.%4"/>
      <w:lvlJc w:val="left"/>
      <w:pPr>
        <w:ind w:left="1432" w:hanging="864"/>
      </w:pPr>
    </w:lvl>
    <w:lvl w:ilvl="4" w:tentative="0">
      <w:start w:val="1"/>
      <w:numFmt w:val="decimal"/>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3F0D364B"/>
    <w:multiLevelType w:val="singleLevel"/>
    <w:tmpl w:val="3F0D364B"/>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wMDA1OWQ1MDVkN2M2MTIwZjNiNDRiMzc0ZDgzMDgifQ=="/>
  </w:docVars>
  <w:rsids>
    <w:rsidRoot w:val="00863866"/>
    <w:rsid w:val="0004007C"/>
    <w:rsid w:val="00086F7F"/>
    <w:rsid w:val="00087D97"/>
    <w:rsid w:val="000B1DCD"/>
    <w:rsid w:val="00115BE0"/>
    <w:rsid w:val="00184091"/>
    <w:rsid w:val="00215FCD"/>
    <w:rsid w:val="00376326"/>
    <w:rsid w:val="003D3F3C"/>
    <w:rsid w:val="003D4D80"/>
    <w:rsid w:val="00445DCC"/>
    <w:rsid w:val="004536E5"/>
    <w:rsid w:val="005F211D"/>
    <w:rsid w:val="0060411E"/>
    <w:rsid w:val="006666E9"/>
    <w:rsid w:val="0071603D"/>
    <w:rsid w:val="007514B8"/>
    <w:rsid w:val="00753870"/>
    <w:rsid w:val="007A63BD"/>
    <w:rsid w:val="00803CDC"/>
    <w:rsid w:val="00816D8F"/>
    <w:rsid w:val="008540DE"/>
    <w:rsid w:val="00863866"/>
    <w:rsid w:val="00907C1C"/>
    <w:rsid w:val="00910E9C"/>
    <w:rsid w:val="00A06A10"/>
    <w:rsid w:val="00A12924"/>
    <w:rsid w:val="00A12B34"/>
    <w:rsid w:val="00A25F34"/>
    <w:rsid w:val="00A90676"/>
    <w:rsid w:val="00AB50F2"/>
    <w:rsid w:val="00B160D4"/>
    <w:rsid w:val="00B65A32"/>
    <w:rsid w:val="00B70D95"/>
    <w:rsid w:val="00BD2F13"/>
    <w:rsid w:val="00CA390A"/>
    <w:rsid w:val="00DB5ADE"/>
    <w:rsid w:val="00DD408C"/>
    <w:rsid w:val="00DF7970"/>
    <w:rsid w:val="00E56168"/>
    <w:rsid w:val="00FA4EBD"/>
    <w:rsid w:val="00FF1679"/>
    <w:rsid w:val="014063FE"/>
    <w:rsid w:val="01F62CDA"/>
    <w:rsid w:val="02145195"/>
    <w:rsid w:val="02B52201"/>
    <w:rsid w:val="03A3420C"/>
    <w:rsid w:val="04215B67"/>
    <w:rsid w:val="0432452A"/>
    <w:rsid w:val="049E3DC5"/>
    <w:rsid w:val="0657015D"/>
    <w:rsid w:val="069F3BC7"/>
    <w:rsid w:val="06C41EE8"/>
    <w:rsid w:val="07726BE5"/>
    <w:rsid w:val="09020489"/>
    <w:rsid w:val="093323A4"/>
    <w:rsid w:val="09C14E3D"/>
    <w:rsid w:val="0CB71B3D"/>
    <w:rsid w:val="0E9B2EC6"/>
    <w:rsid w:val="0F694D72"/>
    <w:rsid w:val="126F2A7F"/>
    <w:rsid w:val="12E0359D"/>
    <w:rsid w:val="13385187"/>
    <w:rsid w:val="136046DE"/>
    <w:rsid w:val="13A51BC7"/>
    <w:rsid w:val="153035B8"/>
    <w:rsid w:val="15A11E07"/>
    <w:rsid w:val="16F4610F"/>
    <w:rsid w:val="178F62C8"/>
    <w:rsid w:val="19FA4EF1"/>
    <w:rsid w:val="1B092EC9"/>
    <w:rsid w:val="1D5C20D1"/>
    <w:rsid w:val="1F41011C"/>
    <w:rsid w:val="20C2166A"/>
    <w:rsid w:val="21BB34A0"/>
    <w:rsid w:val="22525B39"/>
    <w:rsid w:val="22A37F76"/>
    <w:rsid w:val="22E6190B"/>
    <w:rsid w:val="280B0A54"/>
    <w:rsid w:val="286B7EC0"/>
    <w:rsid w:val="29516525"/>
    <w:rsid w:val="2A164826"/>
    <w:rsid w:val="2B8723B0"/>
    <w:rsid w:val="2B9343F9"/>
    <w:rsid w:val="2D3B5B48"/>
    <w:rsid w:val="2DD02608"/>
    <w:rsid w:val="2E453E4B"/>
    <w:rsid w:val="2EA80461"/>
    <w:rsid w:val="2EE034A9"/>
    <w:rsid w:val="2F147B2F"/>
    <w:rsid w:val="30EC0F07"/>
    <w:rsid w:val="31B97D6F"/>
    <w:rsid w:val="332B78C8"/>
    <w:rsid w:val="354C380C"/>
    <w:rsid w:val="35B15043"/>
    <w:rsid w:val="368949AE"/>
    <w:rsid w:val="37A4078E"/>
    <w:rsid w:val="380D00E1"/>
    <w:rsid w:val="382616D1"/>
    <w:rsid w:val="3887170D"/>
    <w:rsid w:val="39F01A68"/>
    <w:rsid w:val="3AE50A96"/>
    <w:rsid w:val="3B13493A"/>
    <w:rsid w:val="3B581673"/>
    <w:rsid w:val="3B8E5DE7"/>
    <w:rsid w:val="3C590387"/>
    <w:rsid w:val="3CA177D1"/>
    <w:rsid w:val="3CD51A56"/>
    <w:rsid w:val="3D2A703F"/>
    <w:rsid w:val="3D9267E7"/>
    <w:rsid w:val="3DE2791A"/>
    <w:rsid w:val="3FC3794E"/>
    <w:rsid w:val="3FD414E4"/>
    <w:rsid w:val="40367A48"/>
    <w:rsid w:val="40844CB8"/>
    <w:rsid w:val="410B6C27"/>
    <w:rsid w:val="412A3AB2"/>
    <w:rsid w:val="4488783A"/>
    <w:rsid w:val="45871AA7"/>
    <w:rsid w:val="45D616F2"/>
    <w:rsid w:val="461E1F90"/>
    <w:rsid w:val="47110B63"/>
    <w:rsid w:val="47575BC8"/>
    <w:rsid w:val="4A730277"/>
    <w:rsid w:val="4BFC5BE2"/>
    <w:rsid w:val="4DA3781F"/>
    <w:rsid w:val="4DC8433A"/>
    <w:rsid w:val="4E796078"/>
    <w:rsid w:val="4FBD1F95"/>
    <w:rsid w:val="511E6A63"/>
    <w:rsid w:val="527408B8"/>
    <w:rsid w:val="530C1269"/>
    <w:rsid w:val="5587107B"/>
    <w:rsid w:val="56067B5F"/>
    <w:rsid w:val="560B1CAC"/>
    <w:rsid w:val="564747A0"/>
    <w:rsid w:val="56E95D41"/>
    <w:rsid w:val="574349E9"/>
    <w:rsid w:val="58155FA1"/>
    <w:rsid w:val="58195426"/>
    <w:rsid w:val="59C25203"/>
    <w:rsid w:val="5A61633E"/>
    <w:rsid w:val="5BAC35E9"/>
    <w:rsid w:val="5C2F421A"/>
    <w:rsid w:val="5CBB061D"/>
    <w:rsid w:val="5FF324D4"/>
    <w:rsid w:val="60380A2D"/>
    <w:rsid w:val="60E64B2E"/>
    <w:rsid w:val="614B2B56"/>
    <w:rsid w:val="61C147F1"/>
    <w:rsid w:val="62E775FD"/>
    <w:rsid w:val="637D0B50"/>
    <w:rsid w:val="64A64F1F"/>
    <w:rsid w:val="653404CE"/>
    <w:rsid w:val="65CB4FB4"/>
    <w:rsid w:val="666351EC"/>
    <w:rsid w:val="66CC2D91"/>
    <w:rsid w:val="672F220E"/>
    <w:rsid w:val="69404866"/>
    <w:rsid w:val="6B217424"/>
    <w:rsid w:val="6CED7E79"/>
    <w:rsid w:val="6DD54C21"/>
    <w:rsid w:val="6E146379"/>
    <w:rsid w:val="6E9B044C"/>
    <w:rsid w:val="6FBF0AF4"/>
    <w:rsid w:val="6FC746F5"/>
    <w:rsid w:val="70666005"/>
    <w:rsid w:val="717B5AE0"/>
    <w:rsid w:val="720A30B7"/>
    <w:rsid w:val="7219353F"/>
    <w:rsid w:val="737C169B"/>
    <w:rsid w:val="77170E23"/>
    <w:rsid w:val="78C31956"/>
    <w:rsid w:val="78F322C5"/>
    <w:rsid w:val="7B9B28DB"/>
    <w:rsid w:val="7C1F74A2"/>
    <w:rsid w:val="7CB94927"/>
    <w:rsid w:val="7D877A49"/>
    <w:rsid w:val="7DD8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spacing w:before="340" w:after="330" w:line="360" w:lineRule="exact"/>
      <w:outlineLvl w:val="0"/>
    </w:pPr>
    <w:rPr>
      <w:rFonts w:ascii="黑体" w:hAnsi="华文细黑" w:eastAsia="黑体" w:cs="Times New Roman"/>
      <w:b/>
      <w:kern w:val="44"/>
      <w:sz w:val="36"/>
      <w:szCs w:val="36"/>
    </w:rPr>
  </w:style>
  <w:style w:type="paragraph" w:styleId="4">
    <w:name w:val="heading 2"/>
    <w:basedOn w:val="1"/>
    <w:next w:val="1"/>
    <w:link w:val="30"/>
    <w:unhideWhenUsed/>
    <w:qFormat/>
    <w:uiPriority w:val="0"/>
    <w:pPr>
      <w:keepNext/>
      <w:keepLines/>
      <w:numPr>
        <w:ilvl w:val="1"/>
        <w:numId w:val="1"/>
      </w:numPr>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31"/>
    <w:unhideWhenUsed/>
    <w:qFormat/>
    <w:uiPriority w:val="0"/>
    <w:pPr>
      <w:keepNext/>
      <w:keepLines/>
      <w:numPr>
        <w:ilvl w:val="2"/>
        <w:numId w:val="1"/>
      </w:numPr>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32"/>
    <w:unhideWhenUsed/>
    <w:qFormat/>
    <w:uiPriority w:val="0"/>
    <w:pPr>
      <w:keepNext/>
      <w:keepLines/>
      <w:numPr>
        <w:ilvl w:val="3"/>
        <w:numId w:val="1"/>
      </w:numPr>
      <w:spacing w:before="280" w:after="290" w:line="376" w:lineRule="auto"/>
      <w:outlineLvl w:val="3"/>
    </w:pPr>
    <w:rPr>
      <w:rFonts w:ascii="Cambria" w:hAnsi="Cambria" w:eastAsia="宋体" w:cs="Times New Roman"/>
      <w:b/>
      <w:bCs/>
      <w:sz w:val="28"/>
      <w:szCs w:val="28"/>
    </w:rPr>
  </w:style>
  <w:style w:type="paragraph" w:styleId="7">
    <w:name w:val="heading 6"/>
    <w:basedOn w:val="1"/>
    <w:next w:val="1"/>
    <w:link w:val="33"/>
    <w:qFormat/>
    <w:uiPriority w:val="0"/>
    <w:pPr>
      <w:keepNext/>
      <w:widowControl/>
      <w:numPr>
        <w:ilvl w:val="5"/>
        <w:numId w:val="1"/>
      </w:numPr>
      <w:spacing w:before="156" w:after="156" w:line="276" w:lineRule="auto"/>
      <w:jc w:val="left"/>
      <w:outlineLvl w:val="5"/>
    </w:pPr>
    <w:rPr>
      <w:rFonts w:ascii="Arial" w:hAnsi="Arial" w:eastAsia="宋体" w:cs="Times New Roman"/>
      <w:kern w:val="0"/>
      <w:sz w:val="24"/>
      <w:szCs w:val="20"/>
      <w:lang w:val="en-AU"/>
    </w:rPr>
  </w:style>
  <w:style w:type="paragraph" w:styleId="8">
    <w:name w:val="heading 7"/>
    <w:basedOn w:val="1"/>
    <w:next w:val="1"/>
    <w:link w:val="34"/>
    <w:qFormat/>
    <w:uiPriority w:val="0"/>
    <w:pPr>
      <w:numPr>
        <w:ilvl w:val="6"/>
        <w:numId w:val="1"/>
      </w:numPr>
      <w:spacing w:line="276" w:lineRule="auto"/>
      <w:outlineLvl w:val="6"/>
    </w:pPr>
    <w:rPr>
      <w:rFonts w:ascii="Times New Roman" w:hAnsi="Times New Roman" w:eastAsia="微软雅黑" w:cs="Times New Roman"/>
      <w:sz w:val="24"/>
      <w:szCs w:val="24"/>
    </w:rPr>
  </w:style>
  <w:style w:type="paragraph" w:styleId="9">
    <w:name w:val="heading 8"/>
    <w:basedOn w:val="1"/>
    <w:next w:val="1"/>
    <w:link w:val="35"/>
    <w:qFormat/>
    <w:uiPriority w:val="0"/>
    <w:pPr>
      <w:numPr>
        <w:ilvl w:val="7"/>
        <w:numId w:val="1"/>
      </w:numPr>
      <w:spacing w:before="240" w:after="60" w:line="276" w:lineRule="auto"/>
      <w:outlineLvl w:val="7"/>
    </w:pPr>
    <w:rPr>
      <w:rFonts w:ascii="Times New Roman" w:hAnsi="Times New Roman" w:eastAsia="宋体" w:cs="Times New Roman"/>
      <w:i/>
      <w:iCs/>
      <w:sz w:val="24"/>
      <w:szCs w:val="24"/>
    </w:rPr>
  </w:style>
  <w:style w:type="paragraph" w:styleId="10">
    <w:name w:val="heading 9"/>
    <w:basedOn w:val="1"/>
    <w:next w:val="1"/>
    <w:link w:val="36"/>
    <w:qFormat/>
    <w:uiPriority w:val="0"/>
    <w:pPr>
      <w:numPr>
        <w:ilvl w:val="8"/>
        <w:numId w:val="1"/>
      </w:numPr>
      <w:spacing w:before="240" w:after="60" w:line="276" w:lineRule="auto"/>
      <w:outlineLvl w:val="8"/>
    </w:pPr>
    <w:rPr>
      <w:rFonts w:ascii="Arial" w:hAnsi="Arial" w:eastAsia="宋体" w:cs="Arial"/>
      <w:sz w:val="2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semiHidden/>
    <w:unhideWhenUsed/>
    <w:qFormat/>
    <w:uiPriority w:val="99"/>
    <w:pPr>
      <w:spacing w:after="120"/>
    </w:pPr>
  </w:style>
  <w:style w:type="paragraph" w:styleId="11">
    <w:name w:val="Normal Indent"/>
    <w:basedOn w:val="1"/>
    <w:link w:val="38"/>
    <w:unhideWhenUsed/>
    <w:qFormat/>
    <w:uiPriority w:val="0"/>
    <w:pPr>
      <w:ind w:firstLine="420" w:firstLineChars="200"/>
    </w:pPr>
  </w:style>
  <w:style w:type="paragraph" w:styleId="12">
    <w:name w:val="Plain Text"/>
    <w:basedOn w:val="1"/>
    <w:next w:val="2"/>
    <w:link w:val="41"/>
    <w:qFormat/>
    <w:uiPriority w:val="0"/>
    <w:rPr>
      <w:rFonts w:ascii="宋体" w:hAnsi="Courier New" w:eastAsia="宋体" w:cs="Courier New"/>
      <w:szCs w:val="21"/>
    </w:rPr>
  </w:style>
  <w:style w:type="paragraph" w:styleId="13">
    <w:name w:val="Balloon Text"/>
    <w:basedOn w:val="1"/>
    <w:link w:val="40"/>
    <w:semiHidden/>
    <w:unhideWhenUsed/>
    <w:qFormat/>
    <w:uiPriority w:val="99"/>
    <w:rPr>
      <w:sz w:val="18"/>
      <w:szCs w:val="18"/>
    </w:rPr>
  </w:style>
  <w:style w:type="paragraph" w:styleId="14">
    <w:name w:val="footer"/>
    <w:basedOn w:val="1"/>
    <w:link w:val="22"/>
    <w:unhideWhenUsed/>
    <w:qFormat/>
    <w:uiPriority w:val="0"/>
    <w:pPr>
      <w:tabs>
        <w:tab w:val="center" w:pos="4153"/>
        <w:tab w:val="right" w:pos="8306"/>
      </w:tabs>
      <w:snapToGrid w:val="0"/>
      <w:jc w:val="left"/>
    </w:pPr>
    <w:rPr>
      <w:sz w:val="18"/>
      <w:szCs w:val="18"/>
    </w:rPr>
  </w:style>
  <w:style w:type="paragraph" w:styleId="1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90" w:after="90" w:line="360" w:lineRule="auto"/>
      <w:jc w:val="left"/>
    </w:pPr>
    <w:rPr>
      <w:rFonts w:ascii="Verdana" w:hAnsi="Verdana" w:eastAsia="宋体" w:cs="Times New Roman"/>
      <w:kern w:val="0"/>
      <w:szCs w:val="20"/>
    </w:rPr>
  </w:style>
  <w:style w:type="paragraph" w:styleId="17">
    <w:name w:val="Body Text First Indent"/>
    <w:basedOn w:val="2"/>
    <w:link w:val="28"/>
    <w:qFormat/>
    <w:uiPriority w:val="0"/>
    <w:pPr>
      <w:spacing w:line="360" w:lineRule="auto"/>
      <w:ind w:firstLine="420" w:firstLineChars="100"/>
    </w:pPr>
    <w:rPr>
      <w:rFonts w:ascii="Times New Roman" w:hAnsi="Times New Roman" w:eastAsia="宋体" w:cs="Times New Roman"/>
      <w:szCs w:val="24"/>
    </w:rPr>
  </w:style>
  <w:style w:type="character" w:styleId="20">
    <w:name w:val="Strong"/>
    <w:qFormat/>
    <w:uiPriority w:val="0"/>
    <w:rPr>
      <w:b/>
      <w:bCs/>
    </w:rPr>
  </w:style>
  <w:style w:type="character" w:customStyle="1" w:styleId="21">
    <w:name w:val="页眉 字符"/>
    <w:basedOn w:val="19"/>
    <w:link w:val="15"/>
    <w:qFormat/>
    <w:uiPriority w:val="99"/>
    <w:rPr>
      <w:sz w:val="18"/>
      <w:szCs w:val="18"/>
    </w:rPr>
  </w:style>
  <w:style w:type="character" w:customStyle="1" w:styleId="22">
    <w:name w:val="页脚 字符"/>
    <w:basedOn w:val="19"/>
    <w:link w:val="14"/>
    <w:qFormat/>
    <w:uiPriority w:val="0"/>
    <w:rPr>
      <w:sz w:val="18"/>
      <w:szCs w:val="18"/>
    </w:rPr>
  </w:style>
  <w:style w:type="paragraph" w:customStyle="1" w:styleId="23">
    <w:name w:val="大连银行无格式"/>
    <w:basedOn w:val="24"/>
    <w:link w:val="25"/>
    <w:qFormat/>
    <w:uiPriority w:val="0"/>
    <w:pPr>
      <w:widowControl/>
      <w:spacing w:line="360" w:lineRule="auto"/>
      <w:jc w:val="left"/>
    </w:pPr>
    <w:rPr>
      <w:rFonts w:ascii="黑体" w:hAnsi="Times New Roman" w:eastAsia="黑体" w:cs="Times New Roman"/>
      <w:kern w:val="0"/>
      <w:sz w:val="24"/>
      <w:szCs w:val="32"/>
      <w:lang w:val="zh-CN" w:eastAsia="en-US" w:bidi="en-US"/>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5">
    <w:name w:val="大连银行无格式 Char"/>
    <w:link w:val="23"/>
    <w:qFormat/>
    <w:uiPriority w:val="0"/>
    <w:rPr>
      <w:rFonts w:ascii="黑体" w:hAnsi="Times New Roman" w:eastAsia="黑体" w:cs="Times New Roman"/>
      <w:kern w:val="0"/>
      <w:sz w:val="24"/>
      <w:szCs w:val="32"/>
      <w:lang w:val="zh-CN" w:eastAsia="en-US" w:bidi="en-US"/>
    </w:rPr>
  </w:style>
  <w:style w:type="paragraph" w:customStyle="1" w:styleId="26">
    <w:name w:val="文档小标题"/>
    <w:basedOn w:val="1"/>
    <w:next w:val="11"/>
    <w:qFormat/>
    <w:uiPriority w:val="0"/>
    <w:pPr>
      <w:jc w:val="center"/>
    </w:pPr>
    <w:rPr>
      <w:rFonts w:ascii="Times New Roman" w:hAnsi="Times New Roman" w:eastAsia="楷体_GB2312" w:cs="Times New Roman"/>
      <w:b/>
      <w:kern w:val="0"/>
      <w:sz w:val="30"/>
      <w:szCs w:val="72"/>
    </w:rPr>
  </w:style>
  <w:style w:type="character" w:customStyle="1" w:styleId="27">
    <w:name w:val="正文文本 字符"/>
    <w:basedOn w:val="19"/>
    <w:link w:val="2"/>
    <w:semiHidden/>
    <w:qFormat/>
    <w:uiPriority w:val="99"/>
  </w:style>
  <w:style w:type="character" w:customStyle="1" w:styleId="28">
    <w:name w:val="正文首行缩进 字符"/>
    <w:basedOn w:val="27"/>
    <w:link w:val="17"/>
    <w:qFormat/>
    <w:uiPriority w:val="0"/>
    <w:rPr>
      <w:rFonts w:ascii="Times New Roman" w:hAnsi="Times New Roman" w:eastAsia="宋体" w:cs="Times New Roman"/>
      <w:szCs w:val="24"/>
    </w:rPr>
  </w:style>
  <w:style w:type="character" w:customStyle="1" w:styleId="29">
    <w:name w:val="标题 1 字符"/>
    <w:basedOn w:val="19"/>
    <w:link w:val="3"/>
    <w:qFormat/>
    <w:uiPriority w:val="0"/>
    <w:rPr>
      <w:rFonts w:ascii="黑体" w:hAnsi="华文细黑" w:eastAsia="黑体" w:cs="Times New Roman"/>
      <w:b/>
      <w:kern w:val="44"/>
      <w:sz w:val="36"/>
      <w:szCs w:val="36"/>
    </w:rPr>
  </w:style>
  <w:style w:type="character" w:customStyle="1" w:styleId="30">
    <w:name w:val="标题 2 字符"/>
    <w:basedOn w:val="19"/>
    <w:link w:val="4"/>
    <w:qFormat/>
    <w:uiPriority w:val="0"/>
    <w:rPr>
      <w:rFonts w:ascii="Cambria" w:hAnsi="Cambria" w:eastAsia="宋体" w:cs="Times New Roman"/>
      <w:b/>
      <w:bCs/>
      <w:sz w:val="32"/>
      <w:szCs w:val="32"/>
    </w:rPr>
  </w:style>
  <w:style w:type="character" w:customStyle="1" w:styleId="31">
    <w:name w:val="标题 3 字符"/>
    <w:basedOn w:val="19"/>
    <w:link w:val="5"/>
    <w:qFormat/>
    <w:uiPriority w:val="0"/>
    <w:rPr>
      <w:rFonts w:ascii="Times New Roman" w:hAnsi="Times New Roman" w:eastAsia="宋体" w:cs="Times New Roman"/>
      <w:b/>
      <w:bCs/>
      <w:sz w:val="32"/>
      <w:szCs w:val="32"/>
    </w:rPr>
  </w:style>
  <w:style w:type="character" w:customStyle="1" w:styleId="32">
    <w:name w:val="标题 4 字符"/>
    <w:basedOn w:val="19"/>
    <w:link w:val="6"/>
    <w:qFormat/>
    <w:uiPriority w:val="0"/>
    <w:rPr>
      <w:rFonts w:ascii="Cambria" w:hAnsi="Cambria" w:eastAsia="宋体" w:cs="Times New Roman"/>
      <w:b/>
      <w:bCs/>
      <w:sz w:val="28"/>
      <w:szCs w:val="28"/>
    </w:rPr>
  </w:style>
  <w:style w:type="character" w:customStyle="1" w:styleId="33">
    <w:name w:val="标题 6 字符"/>
    <w:basedOn w:val="19"/>
    <w:link w:val="7"/>
    <w:qFormat/>
    <w:uiPriority w:val="0"/>
    <w:rPr>
      <w:rFonts w:ascii="Arial" w:hAnsi="Arial" w:eastAsia="宋体" w:cs="Times New Roman"/>
      <w:kern w:val="0"/>
      <w:sz w:val="24"/>
      <w:szCs w:val="20"/>
      <w:lang w:val="en-AU"/>
    </w:rPr>
  </w:style>
  <w:style w:type="character" w:customStyle="1" w:styleId="34">
    <w:name w:val="标题 7 字符"/>
    <w:basedOn w:val="19"/>
    <w:link w:val="8"/>
    <w:qFormat/>
    <w:uiPriority w:val="0"/>
    <w:rPr>
      <w:rFonts w:ascii="Times New Roman" w:hAnsi="Times New Roman" w:eastAsia="微软雅黑" w:cs="Times New Roman"/>
      <w:sz w:val="24"/>
      <w:szCs w:val="24"/>
    </w:rPr>
  </w:style>
  <w:style w:type="character" w:customStyle="1" w:styleId="35">
    <w:name w:val="标题 8 字符"/>
    <w:basedOn w:val="19"/>
    <w:link w:val="9"/>
    <w:qFormat/>
    <w:uiPriority w:val="0"/>
    <w:rPr>
      <w:rFonts w:ascii="Times New Roman" w:hAnsi="Times New Roman" w:eastAsia="宋体" w:cs="Times New Roman"/>
      <w:i/>
      <w:iCs/>
      <w:sz w:val="24"/>
      <w:szCs w:val="24"/>
    </w:rPr>
  </w:style>
  <w:style w:type="character" w:customStyle="1" w:styleId="36">
    <w:name w:val="标题 9 字符"/>
    <w:basedOn w:val="19"/>
    <w:link w:val="10"/>
    <w:qFormat/>
    <w:uiPriority w:val="0"/>
    <w:rPr>
      <w:rFonts w:ascii="Arial" w:hAnsi="Arial" w:eastAsia="宋体" w:cs="Arial"/>
      <w:sz w:val="22"/>
    </w:rPr>
  </w:style>
  <w:style w:type="paragraph" w:customStyle="1" w:styleId="3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8">
    <w:name w:val="正文缩进 字符"/>
    <w:basedOn w:val="19"/>
    <w:link w:val="11"/>
    <w:qFormat/>
    <w:uiPriority w:val="0"/>
  </w:style>
  <w:style w:type="character" w:customStyle="1" w:styleId="39">
    <w:name w:val="font21"/>
    <w:basedOn w:val="19"/>
    <w:qFormat/>
    <w:uiPriority w:val="0"/>
    <w:rPr>
      <w:rFonts w:hint="eastAsia" w:ascii="宋体" w:hAnsi="宋体" w:eastAsia="宋体" w:cs="宋体"/>
      <w:b/>
      <w:bCs/>
      <w:color w:val="000000"/>
      <w:sz w:val="21"/>
      <w:szCs w:val="21"/>
      <w:u w:val="none"/>
    </w:rPr>
  </w:style>
  <w:style w:type="character" w:customStyle="1" w:styleId="40">
    <w:name w:val="批注框文本 字符"/>
    <w:basedOn w:val="19"/>
    <w:link w:val="13"/>
    <w:semiHidden/>
    <w:qFormat/>
    <w:uiPriority w:val="99"/>
    <w:rPr>
      <w:kern w:val="2"/>
      <w:sz w:val="18"/>
      <w:szCs w:val="18"/>
    </w:rPr>
  </w:style>
  <w:style w:type="character" w:customStyle="1" w:styleId="41">
    <w:name w:val="纯文本 字符"/>
    <w:basedOn w:val="19"/>
    <w:link w:val="12"/>
    <w:qFormat/>
    <w:uiPriority w:val="0"/>
    <w:rPr>
      <w:rFonts w:ascii="宋体" w:hAnsi="Courier New" w:eastAsia="宋体" w:cs="Courier New"/>
      <w:kern w:val="2"/>
      <w:sz w:val="21"/>
      <w:szCs w:val="21"/>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4655-98A8-4474-A436-AC7FA0A86530}">
  <ds:schemaRefs/>
</ds:datastoreItem>
</file>

<file path=docProps/app.xml><?xml version="1.0" encoding="utf-8"?>
<Properties xmlns="http://schemas.openxmlformats.org/officeDocument/2006/extended-properties" xmlns:vt="http://schemas.openxmlformats.org/officeDocument/2006/docPropsVTypes">
  <Template>Normal</Template>
  <Pages>16</Pages>
  <Words>5008</Words>
  <Characters>5158</Characters>
  <Lines>73</Lines>
  <Paragraphs>20</Paragraphs>
  <TotalTime>37</TotalTime>
  <ScaleCrop>false</ScaleCrop>
  <LinksUpToDate>false</LinksUpToDate>
  <CharactersWithSpaces>5602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2022-11-09T02:05:00Z</dcterms:created>
  <dc:creator>Windows 用户</dc:creator>
  <cp:lastModifiedBy>Administrator</cp:lastModifiedBy>
  <dcterms:modified xsi:type="dcterms:W3CDTF">2025-08-08T01:45:17Z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09969521AEF243EABE3E75451A022CE4</vt:lpwstr>
  </property>
  <property fmtid="{D5CDD505-2E9C-101B-9397-08002B2CF9AE}" pid="4" name="KSOTemplateDocerSaveRecord">
    <vt:lpwstr>eyJoZGlkIjoiMTNiZDZkMTUzY2RhOGY4NjYwNWY1YTI1ZDE0ODczNmEifQ==</vt:lpwstr>
  </property>
</Properties>
</file>