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2EB8" w:rsidRDefault="005A79B4">
      <w:pPr>
        <w:widowControl/>
        <w:shd w:val="clear" w:color="auto" w:fill="FFFFFF"/>
        <w:wordWrap w:val="0"/>
        <w:spacing w:line="450" w:lineRule="atLeast"/>
        <w:jc w:val="center"/>
        <w:rPr>
          <w:rFonts w:ascii="微软雅黑" w:eastAsia="微软雅黑" w:hAnsi="微软雅黑" w:cs="宋体"/>
          <w:b/>
          <w:bCs/>
          <w:color w:val="444444"/>
          <w:kern w:val="0"/>
          <w:sz w:val="36"/>
          <w:szCs w:val="36"/>
        </w:rPr>
      </w:pPr>
      <w:r>
        <w:rPr>
          <w:rFonts w:ascii="微软雅黑" w:eastAsia="微软雅黑" w:hAnsi="微软雅黑" w:cs="宋体" w:hint="eastAsia"/>
          <w:b/>
          <w:bCs/>
          <w:color w:val="444444"/>
          <w:kern w:val="0"/>
          <w:sz w:val="36"/>
          <w:szCs w:val="36"/>
        </w:rPr>
        <w:t>安徽新安银行房产评估开放平台续签项目</w:t>
      </w:r>
    </w:p>
    <w:p w:rsidR="00932EB8" w:rsidRDefault="005A79B4">
      <w:pPr>
        <w:widowControl/>
        <w:shd w:val="clear" w:color="auto" w:fill="FFFFFF"/>
        <w:wordWrap w:val="0"/>
        <w:spacing w:line="450" w:lineRule="atLeast"/>
        <w:jc w:val="center"/>
        <w:rPr>
          <w:rFonts w:ascii="微软雅黑" w:eastAsia="微软雅黑" w:hAnsi="微软雅黑" w:cs="宋体"/>
          <w:b/>
          <w:bCs/>
          <w:color w:val="444444"/>
          <w:kern w:val="0"/>
          <w:sz w:val="36"/>
          <w:szCs w:val="36"/>
        </w:rPr>
      </w:pPr>
      <w:r>
        <w:rPr>
          <w:rFonts w:ascii="微软雅黑" w:eastAsia="微软雅黑" w:hAnsi="微软雅黑" w:cs="宋体" w:hint="eastAsia"/>
          <w:b/>
          <w:bCs/>
          <w:color w:val="444444"/>
          <w:kern w:val="0"/>
          <w:sz w:val="36"/>
          <w:szCs w:val="36"/>
        </w:rPr>
        <w:t>招标公告</w:t>
      </w:r>
    </w:p>
    <w:p w:rsidR="00932EB8" w:rsidRDefault="00932EB8">
      <w:pPr>
        <w:widowControl/>
        <w:shd w:val="clear" w:color="auto" w:fill="FFFFFF"/>
        <w:wordWrap w:val="0"/>
        <w:spacing w:line="450" w:lineRule="atLeast"/>
        <w:jc w:val="center"/>
        <w:rPr>
          <w:rFonts w:ascii="微软雅黑" w:eastAsia="微软雅黑" w:hAnsi="微软雅黑" w:cs="宋体"/>
          <w:b/>
          <w:bCs/>
          <w:color w:val="444444"/>
          <w:kern w:val="0"/>
          <w:sz w:val="36"/>
          <w:szCs w:val="36"/>
        </w:rPr>
      </w:pPr>
    </w:p>
    <w:p w:rsidR="00932EB8" w:rsidRDefault="005A79B4">
      <w:pPr>
        <w:widowControl/>
        <w:shd w:val="clear" w:color="auto" w:fill="FFFFFF"/>
        <w:wordWrap w:val="0"/>
        <w:spacing w:line="216" w:lineRule="atLeast"/>
        <w:ind w:right="150" w:firstLineChars="200" w:firstLine="560"/>
        <w:rPr>
          <w:rFonts w:ascii="微软雅黑" w:eastAsia="微软雅黑" w:hAnsi="微软雅黑" w:cs="宋体"/>
          <w:color w:val="9E9E9E"/>
          <w:kern w:val="0"/>
          <w:sz w:val="2"/>
          <w:szCs w:val="2"/>
        </w:rPr>
      </w:pPr>
      <w:r>
        <w:rPr>
          <w:rFonts w:ascii="仿宋" w:eastAsia="仿宋" w:hAnsi="仿宋" w:cs="Calibri" w:hint="eastAsia"/>
          <w:color w:val="000000"/>
          <w:kern w:val="0"/>
          <w:sz w:val="28"/>
          <w:szCs w:val="28"/>
          <w:shd w:val="clear" w:color="auto" w:fill="FFFFFF"/>
        </w:rPr>
        <w:t>安徽新安银行股份有限公司对“房产评估开放平台续签项目”以公开招标的形式进行采购，欢迎符合资格条件的供应商前来参加。</w:t>
      </w:r>
    </w:p>
    <w:p w:rsidR="00932EB8" w:rsidRDefault="005A79B4">
      <w:pPr>
        <w:widowControl/>
        <w:shd w:val="clear" w:color="auto" w:fill="FFFFFF"/>
        <w:wordWrap w:val="0"/>
        <w:spacing w:line="540" w:lineRule="atLeast"/>
        <w:ind w:right="300"/>
        <w:rPr>
          <w:rFonts w:ascii="仿宋" w:eastAsia="仿宋" w:hAnsi="仿宋" w:cs="Calibri"/>
          <w:color w:val="000000"/>
          <w:kern w:val="0"/>
          <w:sz w:val="28"/>
          <w:szCs w:val="28"/>
          <w:shd w:val="clear" w:color="auto" w:fill="FFFFFF"/>
        </w:rPr>
      </w:pPr>
      <w:r>
        <w:rPr>
          <w:rFonts w:ascii="仿宋" w:eastAsia="仿宋" w:hAnsi="仿宋" w:cs="Calibri" w:hint="eastAsia"/>
          <w:b/>
          <w:color w:val="000000"/>
          <w:kern w:val="0"/>
          <w:sz w:val="28"/>
          <w:szCs w:val="28"/>
          <w:shd w:val="clear" w:color="auto" w:fill="FFFFFF"/>
        </w:rPr>
        <w:t>一、项目编号</w:t>
      </w:r>
      <w:r>
        <w:rPr>
          <w:rFonts w:ascii="仿宋" w:eastAsia="仿宋" w:hAnsi="仿宋" w:cs="Calibri" w:hint="eastAsia"/>
          <w:color w:val="000000"/>
          <w:kern w:val="0"/>
          <w:sz w:val="28"/>
          <w:szCs w:val="28"/>
          <w:shd w:val="clear" w:color="auto" w:fill="FFFFFF"/>
        </w:rPr>
        <w:t>：</w:t>
      </w:r>
      <w:r>
        <w:rPr>
          <w:rFonts w:ascii="仿宋" w:eastAsia="仿宋" w:hAnsi="仿宋" w:cs="Calibri" w:hint="eastAsia"/>
          <w:color w:val="000000"/>
          <w:kern w:val="0"/>
          <w:sz w:val="28"/>
          <w:szCs w:val="28"/>
          <w:shd w:val="clear" w:color="auto" w:fill="FFFFFF"/>
        </w:rPr>
        <w:t>X</w:t>
      </w:r>
      <w:r>
        <w:rPr>
          <w:rFonts w:ascii="仿宋" w:eastAsia="仿宋" w:hAnsi="仿宋" w:cs="Calibri"/>
          <w:color w:val="000000"/>
          <w:kern w:val="0"/>
          <w:sz w:val="28"/>
          <w:szCs w:val="28"/>
          <w:shd w:val="clear" w:color="auto" w:fill="FFFFFF"/>
        </w:rPr>
        <w:t>AYH-20221110008</w:t>
      </w:r>
    </w:p>
    <w:p w:rsidR="00932EB8" w:rsidRDefault="005A79B4">
      <w:pPr>
        <w:widowControl/>
        <w:shd w:val="clear" w:color="auto" w:fill="FFFFFF"/>
        <w:wordWrap w:val="0"/>
        <w:spacing w:line="540" w:lineRule="atLeast"/>
        <w:ind w:right="300"/>
        <w:jc w:val="left"/>
        <w:rPr>
          <w:rFonts w:ascii="仿宋" w:eastAsia="仿宋" w:hAnsi="仿宋" w:cs="Calibri"/>
          <w:color w:val="000000"/>
          <w:kern w:val="0"/>
          <w:sz w:val="28"/>
          <w:szCs w:val="28"/>
          <w:shd w:val="clear" w:color="auto" w:fill="FFFFFF"/>
        </w:rPr>
      </w:pPr>
      <w:r>
        <w:rPr>
          <w:rFonts w:ascii="仿宋" w:eastAsia="仿宋" w:hAnsi="仿宋" w:cs="Calibri" w:hint="eastAsia"/>
          <w:b/>
          <w:color w:val="000000"/>
          <w:kern w:val="0"/>
          <w:sz w:val="28"/>
          <w:szCs w:val="28"/>
          <w:shd w:val="clear" w:color="auto" w:fill="FFFFFF"/>
        </w:rPr>
        <w:t>二、采购预算</w:t>
      </w:r>
      <w:r>
        <w:rPr>
          <w:rFonts w:ascii="仿宋" w:eastAsia="仿宋" w:hAnsi="仿宋" w:cs="Calibri" w:hint="eastAsia"/>
          <w:color w:val="000000"/>
          <w:kern w:val="0"/>
          <w:sz w:val="28"/>
          <w:szCs w:val="28"/>
          <w:shd w:val="clear" w:color="auto" w:fill="FFFFFF"/>
        </w:rPr>
        <w:t>：</w:t>
      </w:r>
      <w:r>
        <w:rPr>
          <w:rFonts w:ascii="仿宋" w:eastAsia="仿宋" w:hAnsi="仿宋" w:cs="Calibri" w:hint="eastAsia"/>
          <w:color w:val="000000"/>
          <w:kern w:val="0"/>
          <w:sz w:val="28"/>
          <w:szCs w:val="28"/>
          <w:shd w:val="clear" w:color="auto" w:fill="FFFFFF"/>
        </w:rPr>
        <w:t>230000元</w:t>
      </w:r>
      <w:r>
        <w:rPr>
          <w:rFonts w:ascii="仿宋" w:eastAsia="仿宋" w:hAnsi="仿宋" w:cs="Calibri" w:hint="eastAsia"/>
          <w:color w:val="000000"/>
          <w:kern w:val="0"/>
          <w:sz w:val="28"/>
          <w:szCs w:val="28"/>
          <w:shd w:val="clear" w:color="auto" w:fill="FFFFFF"/>
        </w:rPr>
        <w:t>（大写：贰拾叁万元整）</w:t>
      </w:r>
    </w:p>
    <w:p w:rsidR="00932EB8" w:rsidRDefault="005A79B4">
      <w:pPr>
        <w:widowControl/>
        <w:shd w:val="clear" w:color="auto" w:fill="FFFFFF"/>
        <w:wordWrap w:val="0"/>
        <w:spacing w:line="540" w:lineRule="atLeast"/>
        <w:ind w:right="300"/>
        <w:jc w:val="left"/>
        <w:rPr>
          <w:rFonts w:ascii="仿宋" w:eastAsia="仿宋" w:hAnsi="仿宋" w:cs="Calibri"/>
          <w:color w:val="000000"/>
          <w:kern w:val="0"/>
          <w:sz w:val="28"/>
          <w:szCs w:val="28"/>
          <w:shd w:val="clear" w:color="auto" w:fill="FFFFFF"/>
        </w:rPr>
      </w:pPr>
      <w:r>
        <w:rPr>
          <w:rFonts w:ascii="仿宋" w:eastAsia="仿宋" w:hAnsi="仿宋" w:cs="Calibri" w:hint="eastAsia"/>
          <w:b/>
          <w:color w:val="000000"/>
          <w:kern w:val="0"/>
          <w:sz w:val="28"/>
          <w:szCs w:val="28"/>
          <w:shd w:val="clear" w:color="auto" w:fill="FFFFFF"/>
        </w:rPr>
        <w:t>三、评标方法</w:t>
      </w:r>
      <w:r>
        <w:rPr>
          <w:rFonts w:ascii="仿宋" w:eastAsia="仿宋" w:hAnsi="仿宋" w:cs="Calibri" w:hint="eastAsia"/>
          <w:color w:val="000000"/>
          <w:kern w:val="0"/>
          <w:sz w:val="28"/>
          <w:szCs w:val="28"/>
          <w:shd w:val="clear" w:color="auto" w:fill="FFFFFF"/>
        </w:rPr>
        <w:t>：现场评标</w:t>
      </w:r>
    </w:p>
    <w:p w:rsidR="00932EB8" w:rsidRDefault="005A79B4">
      <w:pPr>
        <w:widowControl/>
        <w:shd w:val="clear" w:color="auto" w:fill="FFFFFF"/>
        <w:wordWrap w:val="0"/>
        <w:spacing w:line="540" w:lineRule="atLeast"/>
        <w:ind w:right="300"/>
        <w:jc w:val="left"/>
        <w:rPr>
          <w:rFonts w:ascii="仿宋" w:eastAsia="仿宋" w:hAnsi="仿宋" w:cs="Calibri"/>
          <w:color w:val="000000"/>
          <w:kern w:val="0"/>
          <w:sz w:val="28"/>
          <w:szCs w:val="28"/>
          <w:shd w:val="clear" w:color="auto" w:fill="FFFFFF"/>
        </w:rPr>
      </w:pPr>
      <w:r>
        <w:rPr>
          <w:rFonts w:ascii="仿宋" w:eastAsia="仿宋" w:hAnsi="仿宋" w:cs="Calibri" w:hint="eastAsia"/>
          <w:b/>
          <w:color w:val="000000"/>
          <w:kern w:val="0"/>
          <w:sz w:val="28"/>
          <w:szCs w:val="28"/>
          <w:shd w:val="clear" w:color="auto" w:fill="FFFFFF"/>
        </w:rPr>
        <w:t>四、招标内容</w:t>
      </w:r>
      <w:r>
        <w:rPr>
          <w:rFonts w:ascii="仿宋" w:eastAsia="仿宋" w:hAnsi="仿宋" w:cs="Calibri" w:hint="eastAsia"/>
          <w:color w:val="000000"/>
          <w:kern w:val="0"/>
          <w:sz w:val="28"/>
          <w:szCs w:val="28"/>
          <w:shd w:val="clear" w:color="auto" w:fill="FFFFFF"/>
        </w:rPr>
        <w:t>：安徽新安银行房产评估开放平台续签项目（具体采购内容详见招标文件）；</w:t>
      </w:r>
    </w:p>
    <w:p w:rsidR="00932EB8" w:rsidRDefault="005A79B4">
      <w:pPr>
        <w:widowControl/>
        <w:shd w:val="clear" w:color="auto" w:fill="FFFFFF"/>
        <w:wordWrap w:val="0"/>
        <w:spacing w:line="540" w:lineRule="atLeast"/>
        <w:ind w:right="300"/>
        <w:jc w:val="left"/>
        <w:rPr>
          <w:rFonts w:ascii="仿宋" w:eastAsia="仿宋" w:hAnsi="仿宋" w:cs="Calibri"/>
          <w:color w:val="000000"/>
          <w:kern w:val="0"/>
          <w:sz w:val="28"/>
          <w:szCs w:val="28"/>
          <w:shd w:val="clear" w:color="auto" w:fill="FFFFFF"/>
        </w:rPr>
      </w:pPr>
      <w:r>
        <w:rPr>
          <w:rFonts w:ascii="仿宋" w:eastAsia="仿宋" w:hAnsi="仿宋" w:cs="Calibri" w:hint="eastAsia"/>
          <w:b/>
          <w:color w:val="000000"/>
          <w:kern w:val="0"/>
          <w:sz w:val="28"/>
          <w:szCs w:val="28"/>
          <w:shd w:val="clear" w:color="auto" w:fill="FFFFFF"/>
        </w:rPr>
        <w:t>五、供应商资格要求</w:t>
      </w:r>
      <w:r>
        <w:rPr>
          <w:rFonts w:ascii="仿宋" w:eastAsia="仿宋" w:hAnsi="仿宋" w:cs="Calibri" w:hint="eastAsia"/>
          <w:color w:val="000000"/>
          <w:kern w:val="0"/>
          <w:sz w:val="28"/>
          <w:szCs w:val="28"/>
          <w:shd w:val="clear" w:color="auto" w:fill="FFFFFF"/>
        </w:rPr>
        <w:t>：</w:t>
      </w:r>
    </w:p>
    <w:p w:rsidR="00932EB8" w:rsidRDefault="005A79B4">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1</w:t>
      </w:r>
      <w:r>
        <w:rPr>
          <w:rFonts w:ascii="仿宋" w:eastAsia="仿宋" w:hAnsi="仿宋" w:cs="Calibri" w:hint="eastAsia"/>
          <w:color w:val="000000"/>
          <w:kern w:val="0"/>
          <w:sz w:val="28"/>
          <w:szCs w:val="28"/>
          <w:shd w:val="clear" w:color="auto" w:fill="FFFFFF"/>
        </w:rPr>
        <w:t>、供应商须是在中华人民共和国境内注册的独立法人，具有有效的营业执照（复印件加盖公章）；</w:t>
      </w:r>
    </w:p>
    <w:p w:rsidR="00932EB8" w:rsidRDefault="005A79B4">
      <w:pPr>
        <w:widowControl/>
        <w:shd w:val="clear" w:color="auto" w:fill="FFFFFF"/>
        <w:wordWrap w:val="0"/>
        <w:spacing w:line="540" w:lineRule="atLeast"/>
        <w:ind w:right="300" w:firstLine="560"/>
        <w:jc w:val="left"/>
        <w:rPr>
          <w:rFonts w:ascii="仿宋" w:eastAsia="仿宋" w:hAnsi="仿宋" w:cs="Calibri"/>
          <w:color w:val="000000"/>
          <w:kern w:val="0"/>
          <w:sz w:val="28"/>
          <w:szCs w:val="28"/>
          <w:shd w:val="clear" w:color="auto" w:fill="FFFFFF"/>
        </w:rPr>
      </w:pPr>
      <w:r>
        <w:rPr>
          <w:rFonts w:ascii="仿宋" w:eastAsia="仿宋" w:hAnsi="仿宋" w:cs="Calibri" w:hint="eastAsia"/>
          <w:color w:val="000000"/>
          <w:kern w:val="0"/>
          <w:sz w:val="28"/>
          <w:szCs w:val="28"/>
          <w:shd w:val="clear" w:color="auto" w:fill="FFFFFF"/>
        </w:rPr>
        <w:t>2</w:t>
      </w:r>
      <w:r>
        <w:rPr>
          <w:rFonts w:ascii="仿宋" w:eastAsia="仿宋" w:hAnsi="仿宋" w:cs="Calibri" w:hint="eastAsia"/>
          <w:color w:val="000000"/>
          <w:kern w:val="0"/>
          <w:sz w:val="28"/>
          <w:szCs w:val="28"/>
          <w:shd w:val="clear" w:color="auto" w:fill="FFFFFF"/>
        </w:rPr>
        <w:t>、供应商须提供</w:t>
      </w:r>
      <w:r>
        <w:rPr>
          <w:rFonts w:ascii="仿宋" w:eastAsia="仿宋" w:hAnsi="仿宋" w:cs="Calibri" w:hint="eastAsia"/>
          <w:color w:val="000000"/>
          <w:kern w:val="0"/>
          <w:sz w:val="28"/>
          <w:szCs w:val="28"/>
          <w:shd w:val="clear" w:color="auto" w:fill="FFFFFF"/>
        </w:rPr>
        <w:t>2021</w:t>
      </w:r>
      <w:r>
        <w:rPr>
          <w:rFonts w:ascii="仿宋" w:eastAsia="仿宋" w:hAnsi="仿宋" w:cs="Calibri" w:hint="eastAsia"/>
          <w:color w:val="000000"/>
          <w:kern w:val="0"/>
          <w:sz w:val="28"/>
          <w:szCs w:val="28"/>
          <w:shd w:val="clear" w:color="auto" w:fill="FFFFFF"/>
        </w:rPr>
        <w:t>年</w:t>
      </w:r>
      <w:r>
        <w:rPr>
          <w:rFonts w:ascii="仿宋" w:eastAsia="仿宋" w:hAnsi="仿宋" w:cs="Calibri"/>
          <w:color w:val="000000"/>
          <w:kern w:val="0"/>
          <w:sz w:val="28"/>
          <w:szCs w:val="28"/>
          <w:shd w:val="clear" w:color="auto" w:fill="FFFFFF"/>
        </w:rPr>
        <w:t>8</w:t>
      </w:r>
      <w:r>
        <w:rPr>
          <w:rFonts w:ascii="仿宋" w:eastAsia="仿宋" w:hAnsi="仿宋" w:cs="Calibri" w:hint="eastAsia"/>
          <w:color w:val="000000"/>
          <w:kern w:val="0"/>
          <w:sz w:val="28"/>
          <w:szCs w:val="28"/>
          <w:shd w:val="clear" w:color="auto" w:fill="FFFFFF"/>
        </w:rPr>
        <w:t>月至今三个月依法缴纳税收和缴纳社会保障资金的相关证明材料（复印件加盖公章）；</w:t>
      </w:r>
    </w:p>
    <w:p w:rsidR="00932EB8" w:rsidRDefault="005A79B4">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3</w:t>
      </w:r>
      <w:r>
        <w:rPr>
          <w:rFonts w:ascii="仿宋" w:eastAsia="仿宋" w:hAnsi="仿宋" w:cs="Calibri" w:hint="eastAsia"/>
          <w:color w:val="000000"/>
          <w:kern w:val="0"/>
          <w:sz w:val="28"/>
          <w:szCs w:val="28"/>
          <w:shd w:val="clear" w:color="auto" w:fill="FFFFFF"/>
        </w:rPr>
        <w:t>、供应商须提供近三年（</w:t>
      </w:r>
      <w:r>
        <w:rPr>
          <w:rFonts w:ascii="仿宋" w:eastAsia="仿宋" w:hAnsi="仿宋" w:cs="Calibri" w:hint="eastAsia"/>
          <w:color w:val="000000"/>
          <w:kern w:val="0"/>
          <w:sz w:val="28"/>
          <w:szCs w:val="28"/>
          <w:shd w:val="clear" w:color="auto" w:fill="FFFFFF"/>
        </w:rPr>
        <w:t>201</w:t>
      </w:r>
      <w:r>
        <w:rPr>
          <w:rFonts w:ascii="仿宋" w:eastAsia="仿宋" w:hAnsi="仿宋" w:cs="Calibri"/>
          <w:color w:val="000000"/>
          <w:kern w:val="0"/>
          <w:sz w:val="28"/>
          <w:szCs w:val="28"/>
          <w:shd w:val="clear" w:color="auto" w:fill="FFFFFF"/>
        </w:rPr>
        <w:t>9</w:t>
      </w:r>
      <w:r>
        <w:rPr>
          <w:rFonts w:ascii="仿宋" w:eastAsia="仿宋" w:hAnsi="仿宋" w:cs="Calibri" w:hint="eastAsia"/>
          <w:color w:val="000000"/>
          <w:kern w:val="0"/>
          <w:sz w:val="28"/>
          <w:szCs w:val="28"/>
          <w:shd w:val="clear" w:color="auto" w:fill="FFFFFF"/>
        </w:rPr>
        <w:t>-202</w:t>
      </w:r>
      <w:r>
        <w:rPr>
          <w:rFonts w:ascii="仿宋" w:eastAsia="仿宋" w:hAnsi="仿宋" w:cs="Calibri"/>
          <w:color w:val="000000"/>
          <w:kern w:val="0"/>
          <w:sz w:val="28"/>
          <w:szCs w:val="28"/>
          <w:shd w:val="clear" w:color="auto" w:fill="FFFFFF"/>
        </w:rPr>
        <w:t>2</w:t>
      </w:r>
      <w:r>
        <w:rPr>
          <w:rFonts w:ascii="仿宋" w:eastAsia="仿宋" w:hAnsi="仿宋" w:cs="Calibri" w:hint="eastAsia"/>
          <w:color w:val="000000"/>
          <w:kern w:val="0"/>
          <w:sz w:val="28"/>
          <w:szCs w:val="28"/>
          <w:shd w:val="clear" w:color="auto" w:fill="FFFFFF"/>
        </w:rPr>
        <w:t>年度）的财务报告；成立不足三年的，须提供自成立以来的财务报告；成立不足一年的须提供近</w:t>
      </w:r>
      <w:r>
        <w:rPr>
          <w:rFonts w:ascii="仿宋" w:eastAsia="仿宋" w:hAnsi="仿宋" w:cs="Calibri" w:hint="eastAsia"/>
          <w:color w:val="000000"/>
          <w:kern w:val="0"/>
          <w:sz w:val="28"/>
          <w:szCs w:val="28"/>
          <w:shd w:val="clear" w:color="auto" w:fill="FFFFFF"/>
        </w:rPr>
        <w:t>3</w:t>
      </w:r>
      <w:r>
        <w:rPr>
          <w:rFonts w:ascii="仿宋" w:eastAsia="仿宋" w:hAnsi="仿宋" w:cs="Calibri" w:hint="eastAsia"/>
          <w:color w:val="000000"/>
          <w:kern w:val="0"/>
          <w:sz w:val="28"/>
          <w:szCs w:val="28"/>
          <w:shd w:val="clear" w:color="auto" w:fill="FFFFFF"/>
        </w:rPr>
        <w:t>个月由其基本账户开户银行出具的资信证明；（复印件加盖公章）；</w:t>
      </w:r>
    </w:p>
    <w:p w:rsidR="00932EB8" w:rsidRDefault="005A79B4">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4</w:t>
      </w:r>
      <w:r>
        <w:rPr>
          <w:rFonts w:ascii="仿宋" w:eastAsia="仿宋" w:hAnsi="仿宋" w:cs="Calibri" w:hint="eastAsia"/>
          <w:color w:val="000000"/>
          <w:kern w:val="0"/>
          <w:sz w:val="28"/>
          <w:szCs w:val="28"/>
          <w:shd w:val="clear" w:color="auto" w:fill="FFFFFF"/>
        </w:rPr>
        <w:t>、供应商须具有履行合同所必需的资质、设备和专业技术能力；</w:t>
      </w:r>
    </w:p>
    <w:p w:rsidR="00932EB8" w:rsidRDefault="005A79B4">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lastRenderedPageBreak/>
        <w:t>5</w:t>
      </w:r>
      <w:r>
        <w:rPr>
          <w:rFonts w:ascii="仿宋" w:eastAsia="仿宋" w:hAnsi="仿宋" w:cs="Calibri" w:hint="eastAsia"/>
          <w:color w:val="000000"/>
          <w:kern w:val="0"/>
          <w:sz w:val="28"/>
          <w:szCs w:val="28"/>
          <w:shd w:val="clear" w:color="auto" w:fill="FFFFFF"/>
        </w:rPr>
        <w:t>、供应商须提供有无财产冻结的说明（以提交评审委员会认定是否影响其履约能力）及未被法院列为失信被执行人名单的承诺；</w:t>
      </w:r>
    </w:p>
    <w:p w:rsidR="00932EB8" w:rsidRDefault="005A79B4">
      <w:pPr>
        <w:widowControl/>
        <w:shd w:val="clear" w:color="auto" w:fill="FFFFFF"/>
        <w:wordWrap w:val="0"/>
        <w:spacing w:line="540" w:lineRule="atLeast"/>
        <w:ind w:right="300" w:firstLine="480"/>
        <w:jc w:val="left"/>
        <w:rPr>
          <w:rFonts w:ascii="仿宋" w:eastAsia="仿宋" w:hAnsi="仿宋" w:cs="Calibri"/>
          <w:color w:val="000000"/>
          <w:kern w:val="0"/>
          <w:sz w:val="28"/>
          <w:szCs w:val="28"/>
          <w:shd w:val="clear" w:color="auto" w:fill="FFFFFF"/>
        </w:rPr>
      </w:pPr>
      <w:r>
        <w:rPr>
          <w:rFonts w:ascii="仿宋" w:eastAsia="仿宋" w:hAnsi="仿宋" w:cs="Calibri" w:hint="eastAsia"/>
          <w:color w:val="000000"/>
          <w:kern w:val="0"/>
          <w:sz w:val="28"/>
          <w:szCs w:val="28"/>
          <w:shd w:val="clear" w:color="auto" w:fill="FFFFFF"/>
        </w:rPr>
        <w:t> </w:t>
      </w:r>
      <w:r>
        <w:rPr>
          <w:rFonts w:ascii="仿宋" w:eastAsia="仿宋" w:hAnsi="仿宋" w:cs="Calibri" w:hint="eastAsia"/>
          <w:color w:val="000000"/>
          <w:kern w:val="0"/>
          <w:sz w:val="28"/>
          <w:szCs w:val="28"/>
          <w:shd w:val="clear" w:color="auto" w:fill="FFFFFF"/>
        </w:rPr>
        <w:t>6</w:t>
      </w:r>
      <w:r>
        <w:rPr>
          <w:rFonts w:ascii="仿宋" w:eastAsia="仿宋" w:hAnsi="仿宋" w:cs="Calibri" w:hint="eastAsia"/>
          <w:color w:val="000000"/>
          <w:kern w:val="0"/>
          <w:sz w:val="28"/>
          <w:szCs w:val="28"/>
          <w:shd w:val="clear" w:color="auto" w:fill="FFFFFF"/>
        </w:rPr>
        <w:t>、供应商须为未被列入“信用中国”网站（</w:t>
      </w:r>
      <w:r>
        <w:rPr>
          <w:rFonts w:ascii="仿宋" w:eastAsia="仿宋" w:hAnsi="仿宋" w:cs="Calibri" w:hint="eastAsia"/>
          <w:color w:val="000000"/>
          <w:kern w:val="0"/>
          <w:sz w:val="28"/>
          <w:szCs w:val="28"/>
          <w:shd w:val="clear" w:color="auto" w:fill="FFFFFF"/>
        </w:rPr>
        <w:t>https://www.creditchina.gov.cn/</w:t>
      </w:r>
      <w:r>
        <w:rPr>
          <w:rFonts w:ascii="仿宋" w:eastAsia="仿宋" w:hAnsi="仿宋" w:cs="Calibri" w:hint="eastAsia"/>
          <w:color w:val="000000"/>
          <w:kern w:val="0"/>
          <w:sz w:val="28"/>
          <w:szCs w:val="28"/>
          <w:shd w:val="clear" w:color="auto" w:fill="FFFFFF"/>
        </w:rPr>
        <w:t>）“记录失信被执行人或重大税收违法案件当事人名单或政府采购严重违法失信行为”记录名单；不处于中国政府采购网（</w:t>
      </w:r>
      <w:r>
        <w:rPr>
          <w:rFonts w:ascii="仿宋" w:eastAsia="仿宋" w:hAnsi="仿宋" w:cs="Calibri" w:hint="eastAsia"/>
          <w:color w:val="000000"/>
          <w:kern w:val="0"/>
          <w:sz w:val="28"/>
          <w:szCs w:val="28"/>
          <w:shd w:val="clear" w:color="auto" w:fill="FFFFFF"/>
        </w:rPr>
        <w:t>http://www.ccgp.gov.cn/</w:t>
      </w:r>
      <w:r>
        <w:rPr>
          <w:rFonts w:ascii="仿宋" w:eastAsia="仿宋" w:hAnsi="仿宋" w:cs="Calibri" w:hint="eastAsia"/>
          <w:color w:val="000000"/>
          <w:kern w:val="0"/>
          <w:sz w:val="28"/>
          <w:szCs w:val="28"/>
          <w:shd w:val="clear" w:color="auto" w:fill="FFFFFF"/>
        </w:rPr>
        <w:t>）“政府采购严重违法失信行为信息记录”中的禁止参加政府采购活动期间的方可参加本项目的投标。（以本公告发布之日起在“信用中国”网站（</w:t>
      </w:r>
      <w:r>
        <w:rPr>
          <w:rFonts w:ascii="仿宋" w:eastAsia="仿宋" w:hAnsi="仿宋" w:cs="Calibri" w:hint="eastAsia"/>
          <w:color w:val="000000"/>
          <w:kern w:val="0"/>
          <w:sz w:val="28"/>
          <w:szCs w:val="28"/>
          <w:shd w:val="clear" w:color="auto" w:fill="FFFFFF"/>
        </w:rPr>
        <w:t>https://www.creditchina.gov.cn/</w:t>
      </w:r>
      <w:r>
        <w:rPr>
          <w:rFonts w:ascii="仿宋" w:eastAsia="仿宋" w:hAnsi="仿宋" w:cs="Calibri" w:hint="eastAsia"/>
          <w:color w:val="000000"/>
          <w:kern w:val="0"/>
          <w:sz w:val="28"/>
          <w:szCs w:val="28"/>
          <w:shd w:val="clear" w:color="auto" w:fill="FFFFFF"/>
        </w:rPr>
        <w:t>）、中国政府采购网（</w:t>
      </w:r>
      <w:r>
        <w:rPr>
          <w:rFonts w:ascii="仿宋" w:eastAsia="仿宋" w:hAnsi="仿宋" w:cs="Calibri" w:hint="eastAsia"/>
          <w:color w:val="000000"/>
          <w:kern w:val="0"/>
          <w:sz w:val="28"/>
          <w:szCs w:val="28"/>
          <w:shd w:val="clear" w:color="auto" w:fill="FFFFFF"/>
        </w:rPr>
        <w:t>http://www. ccgp.gov.</w:t>
      </w:r>
      <w:r>
        <w:rPr>
          <w:rFonts w:ascii="仿宋" w:eastAsia="仿宋" w:hAnsi="仿宋" w:cs="Calibri" w:hint="eastAsia"/>
          <w:color w:val="000000"/>
          <w:kern w:val="0"/>
          <w:sz w:val="28"/>
          <w:szCs w:val="28"/>
          <w:shd w:val="clear" w:color="auto" w:fill="FFFFFF"/>
        </w:rPr>
        <w:t>cn/</w:t>
      </w:r>
      <w:r>
        <w:rPr>
          <w:rFonts w:ascii="仿宋" w:eastAsia="仿宋" w:hAnsi="仿宋" w:cs="Calibri" w:hint="eastAsia"/>
          <w:color w:val="000000"/>
          <w:kern w:val="0"/>
          <w:sz w:val="28"/>
          <w:szCs w:val="28"/>
          <w:shd w:val="clear" w:color="auto" w:fill="FFFFFF"/>
        </w:rPr>
        <w:t>）查询结果（截图）为准，如相关失信记录失效，供应商需提供相关证明资料）；</w:t>
      </w:r>
    </w:p>
    <w:p w:rsidR="00932EB8" w:rsidRDefault="005A79B4">
      <w:pPr>
        <w:widowControl/>
        <w:shd w:val="clear" w:color="auto" w:fill="FFFFFF"/>
        <w:wordWrap w:val="0"/>
        <w:spacing w:line="540" w:lineRule="atLeast"/>
        <w:ind w:right="300" w:firstLine="480"/>
        <w:jc w:val="left"/>
        <w:rPr>
          <w:rFonts w:ascii="仿宋" w:eastAsia="仿宋" w:hAnsi="仿宋" w:cs="Calibri"/>
          <w:color w:val="000000"/>
          <w:kern w:val="0"/>
          <w:sz w:val="28"/>
          <w:szCs w:val="28"/>
          <w:shd w:val="clear" w:color="auto" w:fill="FFFFFF"/>
        </w:rPr>
      </w:pPr>
      <w:r>
        <w:rPr>
          <w:rFonts w:ascii="仿宋" w:eastAsia="仿宋" w:hAnsi="仿宋" w:cs="Calibri" w:hint="eastAsia"/>
          <w:color w:val="000000"/>
          <w:kern w:val="0"/>
          <w:sz w:val="28"/>
          <w:szCs w:val="28"/>
          <w:shd w:val="clear" w:color="auto" w:fill="FFFFFF"/>
        </w:rPr>
        <w:t> </w:t>
      </w:r>
      <w:r>
        <w:rPr>
          <w:rFonts w:ascii="仿宋" w:eastAsia="仿宋" w:hAnsi="仿宋" w:cs="Calibri" w:hint="eastAsia"/>
          <w:color w:val="000000"/>
          <w:kern w:val="0"/>
          <w:sz w:val="28"/>
          <w:szCs w:val="28"/>
          <w:shd w:val="clear" w:color="auto" w:fill="FFFFFF"/>
        </w:rPr>
        <w:t>7</w:t>
      </w:r>
      <w:r>
        <w:rPr>
          <w:rFonts w:ascii="仿宋" w:eastAsia="仿宋" w:hAnsi="仿宋" w:cs="Calibri" w:hint="eastAsia"/>
          <w:color w:val="000000"/>
          <w:kern w:val="0"/>
          <w:sz w:val="28"/>
          <w:szCs w:val="28"/>
          <w:shd w:val="clear" w:color="auto" w:fill="FFFFFF"/>
        </w:rPr>
        <w:t>、本项目不接受联合体投标。</w:t>
      </w:r>
    </w:p>
    <w:p w:rsidR="00932EB8" w:rsidRDefault="005A79B4">
      <w:pPr>
        <w:widowControl/>
        <w:shd w:val="clear" w:color="auto" w:fill="FFFFFF"/>
        <w:wordWrap w:val="0"/>
        <w:spacing w:line="540" w:lineRule="atLeast"/>
        <w:ind w:right="300"/>
        <w:jc w:val="left"/>
        <w:rPr>
          <w:rFonts w:ascii="仿宋" w:eastAsia="仿宋" w:hAnsi="仿宋" w:cs="Calibri"/>
          <w:color w:val="000000"/>
          <w:kern w:val="0"/>
          <w:sz w:val="28"/>
          <w:szCs w:val="28"/>
          <w:shd w:val="clear" w:color="auto" w:fill="FFFFFF"/>
        </w:rPr>
      </w:pPr>
      <w:r>
        <w:rPr>
          <w:rFonts w:ascii="仿宋" w:eastAsia="仿宋" w:hAnsi="仿宋" w:cs="Calibri" w:hint="eastAsia"/>
          <w:b/>
          <w:color w:val="000000"/>
          <w:kern w:val="0"/>
          <w:sz w:val="28"/>
          <w:szCs w:val="28"/>
          <w:shd w:val="clear" w:color="auto" w:fill="FFFFFF"/>
        </w:rPr>
        <w:t>六、招标文件获取时间、方式</w:t>
      </w:r>
      <w:r>
        <w:rPr>
          <w:rFonts w:ascii="仿宋" w:eastAsia="仿宋" w:hAnsi="仿宋" w:cs="Calibri" w:hint="eastAsia"/>
          <w:color w:val="000000"/>
          <w:kern w:val="0"/>
          <w:sz w:val="28"/>
          <w:szCs w:val="28"/>
          <w:shd w:val="clear" w:color="auto" w:fill="FFFFFF"/>
        </w:rPr>
        <w:t>：</w:t>
      </w:r>
    </w:p>
    <w:p w:rsidR="00932EB8" w:rsidRDefault="005A79B4">
      <w:pPr>
        <w:widowControl/>
        <w:shd w:val="clear" w:color="auto" w:fill="FFFFFF"/>
        <w:wordWrap w:val="0"/>
        <w:spacing w:line="540" w:lineRule="atLeast"/>
        <w:ind w:right="300" w:firstLine="560"/>
        <w:jc w:val="left"/>
        <w:rPr>
          <w:rFonts w:ascii="仿宋" w:eastAsia="仿宋" w:hAnsi="仿宋" w:cs="Calibri"/>
          <w:color w:val="000000"/>
          <w:kern w:val="0"/>
          <w:sz w:val="28"/>
          <w:szCs w:val="28"/>
          <w:shd w:val="clear" w:color="auto" w:fill="FFFFFF"/>
        </w:rPr>
      </w:pPr>
      <w:r>
        <w:rPr>
          <w:rFonts w:ascii="仿宋" w:eastAsia="仿宋" w:hAnsi="仿宋" w:cs="Calibri" w:hint="eastAsia"/>
          <w:color w:val="000000"/>
          <w:kern w:val="0"/>
          <w:sz w:val="28"/>
          <w:szCs w:val="28"/>
          <w:shd w:val="clear" w:color="auto" w:fill="FFFFFF"/>
        </w:rPr>
        <w:t>1</w:t>
      </w:r>
      <w:r>
        <w:rPr>
          <w:rFonts w:ascii="仿宋" w:eastAsia="仿宋" w:hAnsi="仿宋" w:cs="Calibri" w:hint="eastAsia"/>
          <w:color w:val="000000"/>
          <w:kern w:val="0"/>
          <w:sz w:val="28"/>
          <w:szCs w:val="28"/>
          <w:shd w:val="clear" w:color="auto" w:fill="FFFFFF"/>
        </w:rPr>
        <w:t>、获取招标文件时间：</w:t>
      </w:r>
      <w:r>
        <w:rPr>
          <w:rFonts w:ascii="仿宋" w:eastAsia="仿宋" w:hAnsi="仿宋" w:cs="Calibri" w:hint="eastAsia"/>
          <w:color w:val="000000"/>
          <w:kern w:val="0"/>
          <w:sz w:val="28"/>
          <w:szCs w:val="28"/>
          <w:shd w:val="clear" w:color="auto" w:fill="FFFFFF"/>
        </w:rPr>
        <w:t>2022.11.</w:t>
      </w:r>
      <w:r>
        <w:rPr>
          <w:rFonts w:ascii="仿宋" w:eastAsia="仿宋" w:hAnsi="仿宋" w:cs="Calibri"/>
          <w:color w:val="000000"/>
          <w:kern w:val="0"/>
          <w:sz w:val="28"/>
          <w:szCs w:val="28"/>
          <w:shd w:val="clear" w:color="auto" w:fill="FFFFFF"/>
        </w:rPr>
        <w:t>10-2022.11.23</w:t>
      </w:r>
    </w:p>
    <w:p w:rsidR="00932EB8" w:rsidRDefault="005A79B4">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2</w:t>
      </w:r>
      <w:r>
        <w:rPr>
          <w:rFonts w:ascii="仿宋" w:eastAsia="仿宋" w:hAnsi="仿宋" w:cs="Calibri" w:hint="eastAsia"/>
          <w:color w:val="000000"/>
          <w:kern w:val="0"/>
          <w:sz w:val="28"/>
          <w:szCs w:val="28"/>
          <w:shd w:val="clear" w:color="auto" w:fill="FFFFFF"/>
        </w:rPr>
        <w:t>、获取招标文件方式：电子邮件方式</w:t>
      </w:r>
      <w:r>
        <w:rPr>
          <w:rFonts w:ascii="仿宋" w:eastAsia="仿宋" w:hAnsi="仿宋" w:cs="Calibri" w:hint="eastAsia"/>
          <w:color w:val="000000"/>
          <w:kern w:val="0"/>
          <w:sz w:val="28"/>
          <w:szCs w:val="28"/>
          <w:shd w:val="clear" w:color="auto" w:fill="FFFFFF"/>
        </w:rPr>
        <w:t>/</w:t>
      </w:r>
      <w:r>
        <w:rPr>
          <w:rFonts w:ascii="仿宋" w:eastAsia="仿宋" w:hAnsi="仿宋" w:cs="Calibri" w:hint="eastAsia"/>
          <w:color w:val="000000"/>
          <w:kern w:val="0"/>
          <w:sz w:val="28"/>
          <w:szCs w:val="28"/>
          <w:shd w:val="clear" w:color="auto" w:fill="FFFFFF"/>
        </w:rPr>
        <w:t>招标公告页面自行下载</w:t>
      </w:r>
    </w:p>
    <w:p w:rsidR="00932EB8" w:rsidRDefault="005A79B4">
      <w:pPr>
        <w:widowControl/>
        <w:shd w:val="clear" w:color="auto" w:fill="FFFFFF"/>
        <w:wordWrap w:val="0"/>
        <w:spacing w:line="540" w:lineRule="atLeast"/>
        <w:ind w:right="300" w:firstLine="480"/>
        <w:jc w:val="left"/>
        <w:rPr>
          <w:rFonts w:ascii="仿宋" w:eastAsia="仿宋" w:hAnsi="仿宋" w:cs="Calibri"/>
          <w:color w:val="000000"/>
          <w:kern w:val="0"/>
          <w:sz w:val="28"/>
          <w:szCs w:val="28"/>
          <w:shd w:val="clear" w:color="auto" w:fill="FFFFFF"/>
        </w:rPr>
      </w:pPr>
      <w:r>
        <w:rPr>
          <w:rFonts w:ascii="仿宋" w:eastAsia="仿宋" w:hAnsi="仿宋" w:cs="Calibri" w:hint="eastAsia"/>
          <w:color w:val="000000"/>
          <w:kern w:val="0"/>
          <w:sz w:val="28"/>
          <w:szCs w:val="28"/>
          <w:shd w:val="clear" w:color="auto" w:fill="FFFFFF"/>
        </w:rPr>
        <w:t>报名截止时间：</w:t>
      </w:r>
      <w:r>
        <w:rPr>
          <w:rFonts w:ascii="仿宋" w:eastAsia="仿宋" w:hAnsi="仿宋" w:cs="Calibri" w:hint="eastAsia"/>
          <w:color w:val="000000"/>
          <w:kern w:val="0"/>
          <w:sz w:val="28"/>
          <w:szCs w:val="28"/>
          <w:shd w:val="clear" w:color="auto" w:fill="FFFFFF"/>
        </w:rPr>
        <w:t>2022.11.23</w:t>
      </w:r>
      <w:r>
        <w:rPr>
          <w:rFonts w:ascii="仿宋" w:eastAsia="仿宋" w:hAnsi="仿宋" w:cs="Calibri" w:hint="eastAsia"/>
          <w:color w:val="000000"/>
          <w:kern w:val="0"/>
          <w:sz w:val="28"/>
          <w:szCs w:val="28"/>
          <w:shd w:val="clear" w:color="auto" w:fill="FFFFFF"/>
        </w:rPr>
        <w:t>下午</w:t>
      </w:r>
      <w:r>
        <w:rPr>
          <w:rFonts w:ascii="仿宋" w:eastAsia="仿宋" w:hAnsi="仿宋" w:cs="Calibri" w:hint="eastAsia"/>
          <w:color w:val="000000"/>
          <w:kern w:val="0"/>
          <w:sz w:val="28"/>
          <w:szCs w:val="28"/>
          <w:shd w:val="clear" w:color="auto" w:fill="FFFFFF"/>
        </w:rPr>
        <w:t>14</w:t>
      </w:r>
      <w:r>
        <w:rPr>
          <w:rFonts w:ascii="仿宋" w:eastAsia="仿宋" w:hAnsi="仿宋" w:cs="Calibri" w:hint="eastAsia"/>
          <w:color w:val="000000"/>
          <w:kern w:val="0"/>
          <w:sz w:val="28"/>
          <w:szCs w:val="28"/>
          <w:shd w:val="clear" w:color="auto" w:fill="FFFFFF"/>
        </w:rPr>
        <w:t>：</w:t>
      </w:r>
      <w:r>
        <w:rPr>
          <w:rFonts w:ascii="仿宋" w:eastAsia="仿宋" w:hAnsi="仿宋" w:cs="Calibri" w:hint="eastAsia"/>
          <w:color w:val="000000"/>
          <w:kern w:val="0"/>
          <w:sz w:val="28"/>
          <w:szCs w:val="28"/>
          <w:shd w:val="clear" w:color="auto" w:fill="FFFFFF"/>
        </w:rPr>
        <w:t>00</w:t>
      </w:r>
    </w:p>
    <w:p w:rsidR="00932EB8" w:rsidRDefault="005A79B4">
      <w:pPr>
        <w:widowControl/>
        <w:shd w:val="clear" w:color="auto" w:fill="FFFFFF"/>
        <w:wordWrap w:val="0"/>
        <w:spacing w:line="540" w:lineRule="atLeast"/>
        <w:ind w:right="300" w:firstLine="48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注：供应商在报名时，需提供一套供应商资格要求中所有资料、法人身份证明书、授权委托书等资料，逐页加盖供应商公章，扫描格式为</w:t>
      </w:r>
      <w:r>
        <w:rPr>
          <w:rFonts w:ascii="仿宋" w:eastAsia="仿宋" w:hAnsi="仿宋" w:cs="Calibri" w:hint="eastAsia"/>
          <w:color w:val="000000"/>
          <w:kern w:val="0"/>
          <w:sz w:val="28"/>
          <w:szCs w:val="28"/>
          <w:shd w:val="clear" w:color="auto" w:fill="FFFFFF"/>
        </w:rPr>
        <w:t>PDF</w:t>
      </w:r>
      <w:r>
        <w:rPr>
          <w:rFonts w:ascii="仿宋" w:eastAsia="仿宋" w:hAnsi="仿宋" w:cs="Calibri" w:hint="eastAsia"/>
          <w:color w:val="000000"/>
          <w:kern w:val="0"/>
          <w:sz w:val="28"/>
          <w:szCs w:val="28"/>
          <w:shd w:val="clear" w:color="auto" w:fill="FFFFFF"/>
        </w:rPr>
        <w:t>，注明联系方式，以上相关报名信息请发送至</w:t>
      </w:r>
      <w:r>
        <w:rPr>
          <w:rFonts w:ascii="仿宋" w:eastAsia="仿宋" w:hAnsi="仿宋" w:cs="Calibri"/>
          <w:color w:val="000000"/>
          <w:kern w:val="0"/>
          <w:sz w:val="28"/>
          <w:szCs w:val="28"/>
          <w:shd w:val="clear" w:color="auto" w:fill="FFFFFF"/>
        </w:rPr>
        <w:t>ztb</w:t>
      </w:r>
      <w:r>
        <w:rPr>
          <w:rFonts w:ascii="仿宋" w:eastAsia="仿宋" w:hAnsi="仿宋" w:cs="Calibri" w:hint="eastAsia"/>
          <w:color w:val="000000"/>
          <w:kern w:val="0"/>
          <w:sz w:val="28"/>
          <w:szCs w:val="28"/>
          <w:shd w:val="clear" w:color="auto" w:fill="FFFFFF"/>
        </w:rPr>
        <w:t>@</w:t>
      </w:r>
      <w:r>
        <w:rPr>
          <w:rFonts w:ascii="仿宋" w:eastAsia="仿宋" w:hAnsi="仿宋" w:cs="Calibri"/>
          <w:color w:val="000000"/>
          <w:kern w:val="0"/>
          <w:sz w:val="28"/>
          <w:szCs w:val="28"/>
          <w:shd w:val="clear" w:color="auto" w:fill="FFFFFF"/>
        </w:rPr>
        <w:t>xa-bank</w:t>
      </w:r>
      <w:r>
        <w:rPr>
          <w:rFonts w:ascii="仿宋" w:eastAsia="仿宋" w:hAnsi="仿宋" w:cs="Calibri" w:hint="eastAsia"/>
          <w:color w:val="000000"/>
          <w:kern w:val="0"/>
          <w:sz w:val="28"/>
          <w:szCs w:val="28"/>
          <w:shd w:val="clear" w:color="auto" w:fill="FFFFFF"/>
        </w:rPr>
        <w:t>.com</w:t>
      </w:r>
      <w:r>
        <w:rPr>
          <w:rFonts w:ascii="仿宋" w:eastAsia="仿宋" w:hAnsi="仿宋" w:cs="Calibri" w:hint="eastAsia"/>
          <w:color w:val="000000"/>
          <w:kern w:val="0"/>
          <w:sz w:val="28"/>
          <w:szCs w:val="28"/>
          <w:shd w:val="clear" w:color="auto" w:fill="FFFFFF"/>
        </w:rPr>
        <w:t>邮箱。</w:t>
      </w:r>
    </w:p>
    <w:p w:rsidR="00932EB8" w:rsidRDefault="005A79B4">
      <w:pPr>
        <w:widowControl/>
        <w:shd w:val="clear" w:color="auto" w:fill="FFFFFF"/>
        <w:wordWrap w:val="0"/>
        <w:spacing w:line="540" w:lineRule="atLeast"/>
        <w:ind w:right="300"/>
        <w:jc w:val="left"/>
        <w:rPr>
          <w:rFonts w:ascii="Calibri" w:eastAsia="微软雅黑" w:hAnsi="Calibri" w:cs="Calibri"/>
          <w:color w:val="444444"/>
          <w:kern w:val="0"/>
          <w:sz w:val="24"/>
          <w:szCs w:val="24"/>
        </w:rPr>
      </w:pPr>
      <w:r>
        <w:rPr>
          <w:rFonts w:ascii="仿宋" w:eastAsia="仿宋" w:hAnsi="仿宋" w:cs="Calibri" w:hint="eastAsia"/>
          <w:b/>
          <w:bCs/>
          <w:color w:val="000000"/>
          <w:kern w:val="0"/>
          <w:sz w:val="28"/>
          <w:szCs w:val="28"/>
          <w:shd w:val="clear" w:color="auto" w:fill="FFFFFF"/>
        </w:rPr>
        <w:lastRenderedPageBreak/>
        <w:t>七、开标时间、地点：</w:t>
      </w:r>
      <w:r>
        <w:rPr>
          <w:rFonts w:ascii="宋体" w:eastAsia="宋体" w:hAnsi="宋体" w:cs="Calibri" w:hint="eastAsia"/>
          <w:b/>
          <w:bCs/>
          <w:color w:val="000000"/>
          <w:kern w:val="0"/>
          <w:sz w:val="28"/>
          <w:szCs w:val="28"/>
          <w:shd w:val="clear" w:color="auto" w:fill="FFFFFF"/>
        </w:rPr>
        <w:t>       </w:t>
      </w:r>
    </w:p>
    <w:p w:rsidR="00932EB8" w:rsidRDefault="005A79B4">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1</w:t>
      </w:r>
      <w:r>
        <w:rPr>
          <w:rFonts w:ascii="仿宋" w:eastAsia="仿宋" w:hAnsi="仿宋" w:cs="Calibri" w:hint="eastAsia"/>
          <w:color w:val="000000"/>
          <w:kern w:val="0"/>
          <w:sz w:val="28"/>
          <w:szCs w:val="28"/>
          <w:shd w:val="clear" w:color="auto" w:fill="FFFFFF"/>
        </w:rPr>
        <w:t>、开标时间</w:t>
      </w:r>
      <w:r>
        <w:rPr>
          <w:rFonts w:ascii="仿宋" w:eastAsia="仿宋" w:hAnsi="仿宋" w:cs="Calibri" w:hint="eastAsia"/>
          <w:color w:val="000000"/>
          <w:kern w:val="0"/>
          <w:sz w:val="28"/>
          <w:szCs w:val="28"/>
          <w:shd w:val="clear" w:color="auto" w:fill="FFFFFF"/>
        </w:rPr>
        <w:t>:</w:t>
      </w:r>
      <w:r>
        <w:rPr>
          <w:rFonts w:ascii="仿宋" w:eastAsia="仿宋" w:hAnsi="仿宋" w:cs="Calibri" w:hint="eastAsia"/>
          <w:color w:val="000000"/>
          <w:kern w:val="0"/>
          <w:sz w:val="28"/>
          <w:szCs w:val="28"/>
          <w:shd w:val="clear" w:color="auto" w:fill="FFFFFF"/>
        </w:rPr>
        <w:t>11</w:t>
      </w:r>
      <w:r>
        <w:rPr>
          <w:rFonts w:ascii="仿宋" w:eastAsia="仿宋" w:hAnsi="仿宋" w:cs="Calibri" w:hint="eastAsia"/>
          <w:color w:val="000000"/>
          <w:kern w:val="0"/>
          <w:sz w:val="28"/>
          <w:szCs w:val="28"/>
          <w:shd w:val="clear" w:color="auto" w:fill="FFFFFF"/>
        </w:rPr>
        <w:t>月</w:t>
      </w:r>
      <w:r>
        <w:rPr>
          <w:rFonts w:ascii="仿宋" w:eastAsia="仿宋" w:hAnsi="仿宋" w:cs="Calibri" w:hint="eastAsia"/>
          <w:color w:val="000000"/>
          <w:kern w:val="0"/>
          <w:sz w:val="28"/>
          <w:szCs w:val="28"/>
          <w:shd w:val="clear" w:color="auto" w:fill="FFFFFF"/>
        </w:rPr>
        <w:t>26</w:t>
      </w:r>
      <w:r>
        <w:rPr>
          <w:rFonts w:ascii="仿宋" w:eastAsia="仿宋" w:hAnsi="仿宋" w:cs="Calibri" w:hint="eastAsia"/>
          <w:color w:val="000000"/>
          <w:kern w:val="0"/>
          <w:sz w:val="28"/>
          <w:szCs w:val="28"/>
          <w:shd w:val="clear" w:color="auto" w:fill="FFFFFF"/>
        </w:rPr>
        <w:t>日（具体时间另行通知）</w:t>
      </w:r>
    </w:p>
    <w:p w:rsidR="00932EB8" w:rsidRDefault="005A79B4">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2</w:t>
      </w:r>
      <w:r>
        <w:rPr>
          <w:rFonts w:ascii="仿宋" w:eastAsia="仿宋" w:hAnsi="仿宋" w:cs="Calibri" w:hint="eastAsia"/>
          <w:color w:val="000000"/>
          <w:kern w:val="0"/>
          <w:sz w:val="28"/>
          <w:szCs w:val="28"/>
          <w:shd w:val="clear" w:color="auto" w:fill="FFFFFF"/>
        </w:rPr>
        <w:t>、开标地点：安徽省合肥市高新区创新大道</w:t>
      </w:r>
      <w:r>
        <w:rPr>
          <w:rFonts w:ascii="仿宋" w:eastAsia="仿宋" w:hAnsi="仿宋" w:cs="Calibri" w:hint="eastAsia"/>
          <w:color w:val="000000"/>
          <w:kern w:val="0"/>
          <w:sz w:val="28"/>
          <w:szCs w:val="28"/>
          <w:shd w:val="clear" w:color="auto" w:fill="FFFFFF"/>
        </w:rPr>
        <w:t>2</w:t>
      </w:r>
      <w:r>
        <w:rPr>
          <w:rFonts w:ascii="仿宋" w:eastAsia="仿宋" w:hAnsi="仿宋" w:cs="Calibri"/>
          <w:color w:val="000000"/>
          <w:kern w:val="0"/>
          <w:sz w:val="28"/>
          <w:szCs w:val="28"/>
          <w:shd w:val="clear" w:color="auto" w:fill="FFFFFF"/>
        </w:rPr>
        <w:t>800</w:t>
      </w:r>
      <w:r>
        <w:rPr>
          <w:rFonts w:ascii="仿宋" w:eastAsia="仿宋" w:hAnsi="仿宋" w:cs="Calibri" w:hint="eastAsia"/>
          <w:color w:val="000000"/>
          <w:kern w:val="0"/>
          <w:sz w:val="28"/>
          <w:szCs w:val="28"/>
          <w:shd w:val="clear" w:color="auto" w:fill="FFFFFF"/>
        </w:rPr>
        <w:t>号安徽新安银行三楼第一会议室。</w:t>
      </w:r>
    </w:p>
    <w:p w:rsidR="00932EB8" w:rsidRDefault="005A79B4">
      <w:pPr>
        <w:widowControl/>
        <w:shd w:val="clear" w:color="auto" w:fill="FFFFFF"/>
        <w:wordWrap w:val="0"/>
        <w:spacing w:line="540" w:lineRule="atLeast"/>
        <w:ind w:right="300"/>
        <w:jc w:val="left"/>
        <w:rPr>
          <w:rFonts w:ascii="Calibri" w:eastAsia="微软雅黑" w:hAnsi="Calibri" w:cs="Calibri"/>
          <w:color w:val="444444"/>
          <w:kern w:val="0"/>
          <w:sz w:val="24"/>
          <w:szCs w:val="24"/>
        </w:rPr>
      </w:pPr>
      <w:r>
        <w:rPr>
          <w:rFonts w:ascii="仿宋" w:eastAsia="仿宋" w:hAnsi="仿宋" w:cs="Calibri" w:hint="eastAsia"/>
          <w:b/>
          <w:bCs/>
          <w:color w:val="000000"/>
          <w:kern w:val="0"/>
          <w:sz w:val="28"/>
          <w:szCs w:val="28"/>
          <w:shd w:val="clear" w:color="auto" w:fill="FFFFFF"/>
        </w:rPr>
        <w:t>八、公告发布媒介</w:t>
      </w:r>
    </w:p>
    <w:p w:rsidR="00932EB8" w:rsidRDefault="005A79B4">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本招标公告在</w:t>
      </w:r>
      <w:proofErr w:type="gramStart"/>
      <w:r>
        <w:rPr>
          <w:rFonts w:ascii="仿宋" w:eastAsia="仿宋" w:hAnsi="仿宋" w:cs="Calibri" w:hint="eastAsia"/>
          <w:color w:val="000000"/>
          <w:kern w:val="0"/>
          <w:sz w:val="28"/>
          <w:szCs w:val="28"/>
          <w:shd w:val="clear" w:color="auto" w:fill="FFFFFF"/>
        </w:rPr>
        <w:t>安徽新安银行股份有限公司官网发布</w:t>
      </w:r>
      <w:proofErr w:type="gramEnd"/>
      <w:r>
        <w:rPr>
          <w:rFonts w:ascii="仿宋" w:eastAsia="仿宋" w:hAnsi="仿宋" w:cs="Calibri" w:hint="eastAsia"/>
          <w:color w:val="000000"/>
          <w:kern w:val="0"/>
          <w:sz w:val="28"/>
          <w:szCs w:val="28"/>
          <w:shd w:val="clear" w:color="auto" w:fill="FFFFFF"/>
        </w:rPr>
        <w:t>，对于因其他网站转载并发布的非完整版或修改版公告，而导致误无效投标登记的情形，招标人不予承担责任。</w:t>
      </w:r>
    </w:p>
    <w:p w:rsidR="00932EB8" w:rsidRDefault="005A79B4">
      <w:pPr>
        <w:widowControl/>
        <w:shd w:val="clear" w:color="auto" w:fill="FFFFFF"/>
        <w:wordWrap w:val="0"/>
        <w:spacing w:line="540" w:lineRule="atLeast"/>
        <w:ind w:right="300"/>
        <w:jc w:val="left"/>
        <w:rPr>
          <w:rFonts w:ascii="Calibri" w:eastAsia="微软雅黑" w:hAnsi="Calibri" w:cs="Calibri"/>
          <w:color w:val="444444"/>
          <w:kern w:val="0"/>
          <w:sz w:val="24"/>
          <w:szCs w:val="24"/>
        </w:rPr>
      </w:pPr>
      <w:r>
        <w:rPr>
          <w:rFonts w:ascii="仿宋" w:eastAsia="仿宋" w:hAnsi="仿宋" w:cs="Calibri" w:hint="eastAsia"/>
          <w:b/>
          <w:bCs/>
          <w:color w:val="000000"/>
          <w:kern w:val="0"/>
          <w:sz w:val="28"/>
          <w:szCs w:val="28"/>
          <w:shd w:val="clear" w:color="auto" w:fill="FFFFFF"/>
        </w:rPr>
        <w:t>九、公告期限：</w:t>
      </w:r>
      <w:r>
        <w:rPr>
          <w:rFonts w:ascii="仿宋" w:eastAsia="仿宋" w:hAnsi="仿宋" w:cs="Calibri" w:hint="eastAsia"/>
          <w:color w:val="000000"/>
          <w:kern w:val="0"/>
          <w:sz w:val="28"/>
          <w:szCs w:val="28"/>
          <w:shd w:val="clear" w:color="auto" w:fill="FFFFFF"/>
        </w:rPr>
        <w:t>自本公告发布之日起</w:t>
      </w:r>
      <w:r>
        <w:rPr>
          <w:rFonts w:ascii="仿宋" w:eastAsia="仿宋" w:hAnsi="仿宋" w:cs="Calibri" w:hint="eastAsia"/>
          <w:color w:val="000000"/>
          <w:kern w:val="0"/>
          <w:sz w:val="28"/>
          <w:szCs w:val="28"/>
          <w:shd w:val="clear" w:color="auto" w:fill="FFFFFF"/>
        </w:rPr>
        <w:t>1</w:t>
      </w:r>
      <w:r>
        <w:rPr>
          <w:rFonts w:ascii="仿宋" w:eastAsia="仿宋" w:hAnsi="仿宋" w:cs="Calibri"/>
          <w:color w:val="000000"/>
          <w:kern w:val="0"/>
          <w:sz w:val="28"/>
          <w:szCs w:val="28"/>
          <w:shd w:val="clear" w:color="auto" w:fill="FFFFFF"/>
        </w:rPr>
        <w:t>5</w:t>
      </w:r>
      <w:r>
        <w:rPr>
          <w:rFonts w:ascii="仿宋" w:eastAsia="仿宋" w:hAnsi="仿宋" w:cs="Calibri" w:hint="eastAsia"/>
          <w:color w:val="000000"/>
          <w:kern w:val="0"/>
          <w:sz w:val="28"/>
          <w:szCs w:val="28"/>
          <w:shd w:val="clear" w:color="auto" w:fill="FFFFFF"/>
        </w:rPr>
        <w:t>个自然日。</w:t>
      </w:r>
    </w:p>
    <w:p w:rsidR="00932EB8" w:rsidRDefault="005A79B4">
      <w:pPr>
        <w:widowControl/>
        <w:shd w:val="clear" w:color="auto" w:fill="FFFFFF"/>
        <w:wordWrap w:val="0"/>
        <w:spacing w:line="540" w:lineRule="atLeast"/>
        <w:ind w:right="300"/>
        <w:jc w:val="left"/>
        <w:rPr>
          <w:rFonts w:ascii="Calibri" w:eastAsia="微软雅黑" w:hAnsi="Calibri" w:cs="Calibri"/>
          <w:color w:val="444444"/>
          <w:kern w:val="0"/>
          <w:sz w:val="24"/>
          <w:szCs w:val="24"/>
        </w:rPr>
      </w:pPr>
      <w:r>
        <w:rPr>
          <w:rFonts w:ascii="仿宋" w:eastAsia="仿宋" w:hAnsi="仿宋" w:cs="Calibri" w:hint="eastAsia"/>
          <w:b/>
          <w:bCs/>
          <w:color w:val="000000"/>
          <w:kern w:val="0"/>
          <w:sz w:val="28"/>
          <w:szCs w:val="28"/>
          <w:shd w:val="clear" w:color="auto" w:fill="FFFFFF"/>
        </w:rPr>
        <w:t>十、联系方式：</w:t>
      </w:r>
    </w:p>
    <w:p w:rsidR="00932EB8" w:rsidRDefault="005A79B4">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采购人：安徽新安银行股份有限公司</w:t>
      </w:r>
    </w:p>
    <w:p w:rsidR="00932EB8" w:rsidRDefault="005A79B4">
      <w:pPr>
        <w:widowControl/>
        <w:shd w:val="clear" w:color="auto" w:fill="FFFFFF"/>
        <w:wordWrap w:val="0"/>
        <w:spacing w:line="540" w:lineRule="atLeast"/>
        <w:ind w:right="300" w:firstLine="560"/>
        <w:jc w:val="left"/>
        <w:rPr>
          <w:rFonts w:ascii="Calibri" w:eastAsia="仿宋" w:hAnsi="Calibri" w:cs="Calibri"/>
          <w:color w:val="444444"/>
          <w:kern w:val="0"/>
          <w:sz w:val="24"/>
          <w:szCs w:val="24"/>
        </w:rPr>
      </w:pPr>
      <w:r>
        <w:rPr>
          <w:rFonts w:ascii="仿宋" w:eastAsia="仿宋" w:hAnsi="仿宋" w:cs="Calibri" w:hint="eastAsia"/>
          <w:color w:val="000000"/>
          <w:kern w:val="0"/>
          <w:sz w:val="28"/>
          <w:szCs w:val="28"/>
          <w:shd w:val="clear" w:color="auto" w:fill="FFFFFF"/>
        </w:rPr>
        <w:t>招标联系人：张震（0</w:t>
      </w:r>
      <w:r>
        <w:rPr>
          <w:rFonts w:ascii="仿宋" w:eastAsia="仿宋" w:hAnsi="仿宋" w:cs="Calibri"/>
          <w:color w:val="000000"/>
          <w:kern w:val="0"/>
          <w:sz w:val="28"/>
          <w:szCs w:val="28"/>
          <w:shd w:val="clear" w:color="auto" w:fill="FFFFFF"/>
        </w:rPr>
        <w:t>551-</w:t>
      </w:r>
      <w:r>
        <w:rPr>
          <w:rFonts w:ascii="仿宋" w:eastAsia="仿宋" w:hAnsi="仿宋" w:cs="Calibri" w:hint="eastAsia"/>
          <w:color w:val="000000"/>
          <w:kern w:val="0"/>
          <w:sz w:val="28"/>
          <w:szCs w:val="28"/>
          <w:shd w:val="clear" w:color="auto" w:fill="FFFFFF"/>
        </w:rPr>
        <w:t>6</w:t>
      </w:r>
      <w:r>
        <w:rPr>
          <w:rFonts w:ascii="仿宋" w:eastAsia="仿宋" w:hAnsi="仿宋" w:cs="Calibri"/>
          <w:color w:val="000000"/>
          <w:kern w:val="0"/>
          <w:sz w:val="28"/>
          <w:szCs w:val="28"/>
          <w:shd w:val="clear" w:color="auto" w:fill="FFFFFF"/>
        </w:rPr>
        <w:t>9125909</w:t>
      </w:r>
      <w:r>
        <w:rPr>
          <w:rFonts w:ascii="仿宋" w:eastAsia="仿宋" w:hAnsi="仿宋" w:cs="Calibri" w:hint="eastAsia"/>
          <w:color w:val="000000"/>
          <w:kern w:val="0"/>
          <w:sz w:val="28"/>
          <w:szCs w:val="28"/>
          <w:shd w:val="clear" w:color="auto" w:fill="FFFFFF"/>
        </w:rPr>
        <w:t>）</w:t>
      </w:r>
    </w:p>
    <w:p w:rsidR="00932EB8" w:rsidRDefault="005A79B4">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邮箱：</w:t>
      </w:r>
      <w:r>
        <w:rPr>
          <w:rFonts w:ascii="仿宋" w:eastAsia="仿宋" w:hAnsi="仿宋" w:cs="Calibri" w:hint="eastAsia"/>
          <w:color w:val="000000"/>
          <w:kern w:val="0"/>
          <w:sz w:val="28"/>
          <w:szCs w:val="28"/>
          <w:shd w:val="clear" w:color="auto" w:fill="FFFFFF"/>
        </w:rPr>
        <w:t>ztb</w:t>
      </w:r>
      <w:r>
        <w:rPr>
          <w:rFonts w:ascii="仿宋" w:eastAsia="仿宋" w:hAnsi="仿宋" w:cs="Calibri"/>
          <w:color w:val="000000"/>
          <w:kern w:val="0"/>
          <w:sz w:val="28"/>
          <w:szCs w:val="28"/>
          <w:shd w:val="clear" w:color="auto" w:fill="FFFFFF"/>
        </w:rPr>
        <w:t>@</w:t>
      </w:r>
      <w:r>
        <w:rPr>
          <w:rFonts w:ascii="仿宋" w:eastAsia="仿宋" w:hAnsi="仿宋" w:cs="Calibri" w:hint="eastAsia"/>
          <w:color w:val="000000"/>
          <w:kern w:val="0"/>
          <w:sz w:val="28"/>
          <w:szCs w:val="28"/>
          <w:shd w:val="clear" w:color="auto" w:fill="FFFFFF"/>
        </w:rPr>
        <w:t>xa</w:t>
      </w:r>
      <w:r>
        <w:rPr>
          <w:rFonts w:ascii="仿宋" w:eastAsia="仿宋" w:hAnsi="仿宋" w:cs="Calibri"/>
          <w:color w:val="000000"/>
          <w:kern w:val="0"/>
          <w:sz w:val="28"/>
          <w:szCs w:val="28"/>
          <w:shd w:val="clear" w:color="auto" w:fill="FFFFFF"/>
        </w:rPr>
        <w:t>-</w:t>
      </w:r>
      <w:r>
        <w:rPr>
          <w:rFonts w:ascii="仿宋" w:eastAsia="仿宋" w:hAnsi="仿宋" w:cs="Calibri" w:hint="eastAsia"/>
          <w:color w:val="000000"/>
          <w:kern w:val="0"/>
          <w:sz w:val="28"/>
          <w:szCs w:val="28"/>
          <w:shd w:val="clear" w:color="auto" w:fill="FFFFFF"/>
        </w:rPr>
        <w:t>bank</w:t>
      </w:r>
      <w:r>
        <w:rPr>
          <w:rFonts w:ascii="仿宋" w:eastAsia="仿宋" w:hAnsi="仿宋" w:cs="Calibri"/>
          <w:color w:val="000000"/>
          <w:kern w:val="0"/>
          <w:sz w:val="28"/>
          <w:szCs w:val="28"/>
          <w:shd w:val="clear" w:color="auto" w:fill="FFFFFF"/>
        </w:rPr>
        <w:t>.</w:t>
      </w:r>
      <w:r>
        <w:rPr>
          <w:rFonts w:ascii="仿宋" w:eastAsia="仿宋" w:hAnsi="仿宋" w:cs="Calibri" w:hint="eastAsia"/>
          <w:color w:val="000000"/>
          <w:kern w:val="0"/>
          <w:sz w:val="28"/>
          <w:szCs w:val="28"/>
          <w:shd w:val="clear" w:color="auto" w:fill="FFFFFF"/>
        </w:rPr>
        <w:t>com</w:t>
      </w:r>
    </w:p>
    <w:p w:rsidR="005A79B4" w:rsidRPr="005A79B4" w:rsidRDefault="005A79B4" w:rsidP="005A79B4">
      <w:pPr>
        <w:widowControl/>
        <w:shd w:val="clear" w:color="auto" w:fill="FFFFFF"/>
        <w:wordWrap w:val="0"/>
        <w:spacing w:line="540" w:lineRule="atLeast"/>
        <w:ind w:right="300" w:firstLine="560"/>
        <w:jc w:val="left"/>
        <w:rPr>
          <w:rFonts w:ascii="仿宋" w:eastAsia="仿宋" w:hAnsi="仿宋" w:cs="Calibri"/>
          <w:color w:val="000000"/>
          <w:kern w:val="0"/>
          <w:sz w:val="28"/>
          <w:szCs w:val="28"/>
          <w:shd w:val="clear" w:color="auto" w:fill="FFFFFF"/>
        </w:rPr>
      </w:pPr>
      <w:r w:rsidRPr="005A79B4">
        <w:rPr>
          <w:rFonts w:ascii="仿宋" w:eastAsia="仿宋" w:hAnsi="仿宋" w:cs="Calibri" w:hint="eastAsia"/>
          <w:color w:val="000000"/>
          <w:kern w:val="0"/>
          <w:sz w:val="28"/>
          <w:szCs w:val="28"/>
          <w:shd w:val="clear" w:color="auto" w:fill="FFFFFF"/>
        </w:rPr>
        <w:t>招标监察电话：</w:t>
      </w:r>
      <w:r>
        <w:rPr>
          <w:rFonts w:ascii="仿宋" w:eastAsia="仿宋" w:hAnsi="仿宋" w:cs="Calibri" w:hint="eastAsia"/>
          <w:color w:val="000000"/>
          <w:kern w:val="0"/>
          <w:sz w:val="28"/>
          <w:szCs w:val="28"/>
          <w:shd w:val="clear" w:color="auto" w:fill="FFFFFF"/>
        </w:rPr>
        <w:t>周先生（0</w:t>
      </w:r>
      <w:r>
        <w:rPr>
          <w:rFonts w:ascii="仿宋" w:eastAsia="仿宋" w:hAnsi="仿宋" w:cs="Calibri"/>
          <w:color w:val="000000"/>
          <w:kern w:val="0"/>
          <w:sz w:val="28"/>
          <w:szCs w:val="28"/>
          <w:shd w:val="clear" w:color="auto" w:fill="FFFFFF"/>
        </w:rPr>
        <w:t>551-</w:t>
      </w:r>
      <w:r w:rsidRPr="005A79B4">
        <w:rPr>
          <w:rFonts w:ascii="仿宋" w:eastAsia="仿宋" w:hAnsi="仿宋" w:cs="Calibri"/>
          <w:color w:val="000000"/>
          <w:kern w:val="0"/>
          <w:sz w:val="28"/>
          <w:szCs w:val="28"/>
          <w:shd w:val="clear" w:color="auto" w:fill="FFFFFF"/>
        </w:rPr>
        <w:t>69125983</w:t>
      </w:r>
      <w:r>
        <w:rPr>
          <w:rFonts w:ascii="仿宋" w:eastAsia="仿宋" w:hAnsi="仿宋" w:cs="Calibri"/>
          <w:color w:val="000000"/>
          <w:kern w:val="0"/>
          <w:sz w:val="28"/>
          <w:szCs w:val="28"/>
          <w:shd w:val="clear" w:color="auto" w:fill="FFFFFF"/>
        </w:rPr>
        <w:t>）</w:t>
      </w:r>
      <w:bookmarkStart w:id="0" w:name="_GoBack"/>
      <w:bookmarkEnd w:id="0"/>
    </w:p>
    <w:p w:rsidR="005A79B4" w:rsidRDefault="005A79B4" w:rsidP="005A79B4">
      <w:pPr>
        <w:widowControl/>
        <w:shd w:val="clear" w:color="auto" w:fill="FFFFFF"/>
        <w:wordWrap w:val="0"/>
        <w:spacing w:line="540" w:lineRule="atLeast"/>
        <w:ind w:right="300" w:firstLine="560"/>
        <w:jc w:val="left"/>
        <w:rPr>
          <w:rFonts w:ascii="仿宋" w:eastAsia="仿宋" w:hAnsi="仿宋" w:cs="Calibri"/>
          <w:color w:val="000000"/>
          <w:kern w:val="0"/>
          <w:sz w:val="28"/>
          <w:szCs w:val="28"/>
          <w:shd w:val="clear" w:color="auto" w:fill="FFFFFF"/>
        </w:rPr>
      </w:pPr>
      <w:r w:rsidRPr="005A79B4">
        <w:rPr>
          <w:rFonts w:ascii="仿宋" w:eastAsia="仿宋" w:hAnsi="仿宋" w:cs="Calibri" w:hint="eastAsia"/>
          <w:color w:val="000000"/>
          <w:kern w:val="0"/>
          <w:sz w:val="28"/>
          <w:szCs w:val="28"/>
          <w:shd w:val="clear" w:color="auto" w:fill="FFFFFF"/>
        </w:rPr>
        <w:t>招标监察邮箱：</w:t>
      </w:r>
      <w:r w:rsidRPr="005A79B4">
        <w:rPr>
          <w:rFonts w:ascii="仿宋" w:eastAsia="仿宋" w:hAnsi="仿宋" w:cs="Calibri"/>
          <w:color w:val="000000"/>
          <w:kern w:val="0"/>
          <w:sz w:val="28"/>
          <w:szCs w:val="28"/>
          <w:shd w:val="clear" w:color="auto" w:fill="FFFFFF"/>
        </w:rPr>
        <w:t>zhoumin@xa-bank.com</w:t>
      </w:r>
    </w:p>
    <w:p w:rsidR="00932EB8" w:rsidRDefault="005A79B4">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地址：安徽省合肥市高新区创新大道</w:t>
      </w:r>
      <w:r>
        <w:rPr>
          <w:rFonts w:ascii="仿宋" w:eastAsia="仿宋" w:hAnsi="仿宋" w:cs="Calibri" w:hint="eastAsia"/>
          <w:color w:val="000000"/>
          <w:kern w:val="0"/>
          <w:sz w:val="28"/>
          <w:szCs w:val="28"/>
          <w:shd w:val="clear" w:color="auto" w:fill="FFFFFF"/>
        </w:rPr>
        <w:t>2</w:t>
      </w:r>
      <w:r>
        <w:rPr>
          <w:rFonts w:ascii="仿宋" w:eastAsia="仿宋" w:hAnsi="仿宋" w:cs="Calibri"/>
          <w:color w:val="000000"/>
          <w:kern w:val="0"/>
          <w:sz w:val="28"/>
          <w:szCs w:val="28"/>
          <w:shd w:val="clear" w:color="auto" w:fill="FFFFFF"/>
        </w:rPr>
        <w:t>800</w:t>
      </w:r>
      <w:r>
        <w:rPr>
          <w:rFonts w:ascii="仿宋" w:eastAsia="仿宋" w:hAnsi="仿宋" w:cs="Calibri" w:hint="eastAsia"/>
          <w:color w:val="000000"/>
          <w:kern w:val="0"/>
          <w:sz w:val="28"/>
          <w:szCs w:val="28"/>
          <w:shd w:val="clear" w:color="auto" w:fill="FFFFFF"/>
        </w:rPr>
        <w:t>号安徽新安银行</w:t>
      </w:r>
    </w:p>
    <w:p w:rsidR="00932EB8" w:rsidRDefault="005A79B4">
      <w:pPr>
        <w:widowControl/>
        <w:shd w:val="clear" w:color="auto" w:fill="FFFFFF"/>
        <w:wordWrap w:val="0"/>
        <w:spacing w:line="450" w:lineRule="atLeast"/>
        <w:rPr>
          <w:rFonts w:ascii="Calibri" w:eastAsia="微软雅黑" w:hAnsi="Calibri" w:cs="Calibri"/>
          <w:color w:val="444444"/>
          <w:kern w:val="0"/>
          <w:szCs w:val="21"/>
        </w:rPr>
      </w:pPr>
      <w:r>
        <w:rPr>
          <w:rFonts w:ascii="微软雅黑" w:eastAsia="微软雅黑" w:hAnsi="微软雅黑" w:cs="Calibri" w:hint="eastAsia"/>
          <w:color w:val="444444"/>
          <w:kern w:val="0"/>
          <w:szCs w:val="21"/>
        </w:rPr>
        <w:t> </w:t>
      </w:r>
    </w:p>
    <w:p w:rsidR="00932EB8" w:rsidRDefault="005A79B4">
      <w:pPr>
        <w:widowControl/>
        <w:shd w:val="clear" w:color="auto" w:fill="FFFFFF"/>
        <w:wordWrap w:val="0"/>
        <w:spacing w:line="450" w:lineRule="atLeast"/>
        <w:rPr>
          <w:rFonts w:ascii="仿宋" w:eastAsia="仿宋" w:hAnsi="仿宋" w:cs="Calibri"/>
          <w:color w:val="000000"/>
          <w:kern w:val="0"/>
          <w:sz w:val="28"/>
          <w:szCs w:val="28"/>
          <w:shd w:val="clear" w:color="auto" w:fill="FFFFFF"/>
        </w:rPr>
      </w:pPr>
      <w:r>
        <w:rPr>
          <w:rFonts w:ascii="微软雅黑" w:eastAsia="微软雅黑" w:hAnsi="微软雅黑" w:cs="Calibri" w:hint="eastAsia"/>
          <w:color w:val="444444"/>
          <w:kern w:val="0"/>
          <w:szCs w:val="21"/>
        </w:rPr>
        <w:t> </w:t>
      </w:r>
      <w:r>
        <w:rPr>
          <w:rFonts w:ascii="微软雅黑" w:eastAsia="微软雅黑" w:hAnsi="微软雅黑" w:cs="Calibri"/>
          <w:color w:val="444444"/>
          <w:kern w:val="0"/>
          <w:szCs w:val="21"/>
        </w:rPr>
        <w:t xml:space="preserve">                                                    </w:t>
      </w:r>
      <w:r>
        <w:rPr>
          <w:rFonts w:ascii="仿宋" w:eastAsia="仿宋" w:hAnsi="仿宋" w:cs="Calibri"/>
          <w:color w:val="000000"/>
          <w:kern w:val="0"/>
          <w:sz w:val="28"/>
          <w:szCs w:val="28"/>
          <w:shd w:val="clear" w:color="auto" w:fill="FFFFFF"/>
        </w:rPr>
        <w:t>2022</w:t>
      </w:r>
      <w:r>
        <w:rPr>
          <w:rFonts w:ascii="仿宋" w:eastAsia="仿宋" w:hAnsi="仿宋" w:cs="Calibri" w:hint="eastAsia"/>
          <w:color w:val="000000"/>
          <w:kern w:val="0"/>
          <w:sz w:val="28"/>
          <w:szCs w:val="28"/>
          <w:shd w:val="clear" w:color="auto" w:fill="FFFFFF"/>
        </w:rPr>
        <w:t>年</w:t>
      </w:r>
      <w:r>
        <w:rPr>
          <w:rFonts w:ascii="仿宋" w:eastAsia="仿宋" w:hAnsi="仿宋" w:cs="Calibri" w:hint="eastAsia"/>
          <w:color w:val="000000"/>
          <w:kern w:val="0"/>
          <w:sz w:val="28"/>
          <w:szCs w:val="28"/>
          <w:shd w:val="clear" w:color="auto" w:fill="FFFFFF"/>
        </w:rPr>
        <w:t>11</w:t>
      </w:r>
      <w:r>
        <w:rPr>
          <w:rFonts w:ascii="仿宋" w:eastAsia="仿宋" w:hAnsi="仿宋" w:cs="Calibri" w:hint="eastAsia"/>
          <w:color w:val="000000"/>
          <w:kern w:val="0"/>
          <w:sz w:val="28"/>
          <w:szCs w:val="28"/>
          <w:shd w:val="clear" w:color="auto" w:fill="FFFFFF"/>
        </w:rPr>
        <w:t>月</w:t>
      </w:r>
      <w:r>
        <w:rPr>
          <w:rFonts w:ascii="仿宋" w:eastAsia="仿宋" w:hAnsi="仿宋" w:cs="Calibri"/>
          <w:color w:val="000000"/>
          <w:kern w:val="0"/>
          <w:sz w:val="28"/>
          <w:szCs w:val="28"/>
          <w:shd w:val="clear" w:color="auto" w:fill="FFFFFF"/>
        </w:rPr>
        <w:t>1</w:t>
      </w:r>
      <w:r>
        <w:rPr>
          <w:rFonts w:ascii="仿宋" w:eastAsia="仿宋" w:hAnsi="仿宋" w:cs="Calibri" w:hint="eastAsia"/>
          <w:color w:val="000000"/>
          <w:kern w:val="0"/>
          <w:sz w:val="28"/>
          <w:szCs w:val="28"/>
          <w:shd w:val="clear" w:color="auto" w:fill="FFFFFF"/>
        </w:rPr>
        <w:t>1</w:t>
      </w:r>
      <w:r>
        <w:rPr>
          <w:rFonts w:ascii="仿宋" w:eastAsia="仿宋" w:hAnsi="仿宋" w:cs="Calibri" w:hint="eastAsia"/>
          <w:color w:val="000000"/>
          <w:kern w:val="0"/>
          <w:sz w:val="28"/>
          <w:szCs w:val="28"/>
          <w:shd w:val="clear" w:color="auto" w:fill="FFFFFF"/>
        </w:rPr>
        <w:t>日</w:t>
      </w:r>
    </w:p>
    <w:sectPr w:rsidR="00932EB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YwYmI3ZDUxNTcxNTY5N2RlODExMjBkOGUyYjAyYmQifQ=="/>
  </w:docVars>
  <w:rsids>
    <w:rsidRoot w:val="00B87713"/>
    <w:rsid w:val="00081A2B"/>
    <w:rsid w:val="002F6EE8"/>
    <w:rsid w:val="005A79B4"/>
    <w:rsid w:val="007F5C8A"/>
    <w:rsid w:val="00824191"/>
    <w:rsid w:val="00932EB8"/>
    <w:rsid w:val="009567C4"/>
    <w:rsid w:val="00A06B74"/>
    <w:rsid w:val="00B87713"/>
    <w:rsid w:val="00BF00A1"/>
    <w:rsid w:val="00C909FF"/>
    <w:rsid w:val="00D745C2"/>
    <w:rsid w:val="00DD49E3"/>
    <w:rsid w:val="00E57F07"/>
    <w:rsid w:val="00F25720"/>
    <w:rsid w:val="00FB77B9"/>
    <w:rsid w:val="0E59648E"/>
    <w:rsid w:val="1DEC09A7"/>
    <w:rsid w:val="23E14898"/>
    <w:rsid w:val="2DE731D7"/>
    <w:rsid w:val="42792B0A"/>
    <w:rsid w:val="4AD52D89"/>
    <w:rsid w:val="53353597"/>
    <w:rsid w:val="57A1420C"/>
    <w:rsid w:val="5ACA2512"/>
    <w:rsid w:val="5F026F1C"/>
    <w:rsid w:val="608D09D0"/>
    <w:rsid w:val="616652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619E0E"/>
  <w15:docId w15:val="{3AC4FBD7-1B29-4B1A-9F7D-44CB6F56D0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customStyle="1" w:styleId="itemviews">
    <w:name w:val="item_views"/>
    <w:basedOn w:val="a0"/>
    <w:qFormat/>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208</Words>
  <Characters>1189</Characters>
  <Application>Microsoft Office Word</Application>
  <DocSecurity>0</DocSecurity>
  <Lines>9</Lines>
  <Paragraphs>2</Paragraphs>
  <ScaleCrop>false</ScaleCrop>
  <Company/>
  <LinksUpToDate>false</LinksUpToDate>
  <CharactersWithSpaces>1395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7</cp:revision>
  <dcterms:created xsi:type="dcterms:W3CDTF">2022-08-09T02:10:00Z</dcterms:created>
  <dcterms:modified xsi:type="dcterms:W3CDTF">2022-11-14T08:10:00Z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44D1EE15136845D4B42FF72241E53975</vt:lpwstr>
  </property>
</Properties>
</file>